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w:t>
      </w:r>
      <w:r>
        <w:rPr>
          <w:rFonts w:ascii="宋体" w:hAnsi="宋体"/>
          <w:b/>
          <w:sz w:val="32"/>
        </w:rPr>
        <w:t xml:space="preserve">0681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苏州市公立医疗卫生机构医疗设备集中采购（磁共振成像系统（MR））项目一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rPr>
          <w:rStyle w:val="1072"/>
          <w:rFonts w:ascii="宋体" w:hAnsi="宋体" w:cs="Calibri"/>
          <w:bCs/>
          <w:caps/>
          <w:color w:val="auto"/>
          <w:sz w:val="32"/>
        </w:rPr>
        <w:fldChar w:fldCharType="begin"/>
      </w:r>
      <w:r>
        <w:rPr>
          <w:rStyle w:val="1072"/>
          <w:rFonts w:ascii="宋体" w:hAnsi="宋体" w:cs="Calibri"/>
          <w:bCs/>
          <w:caps/>
          <w:color w:val="auto"/>
          <w:sz w:val="32"/>
        </w:rPr>
        <w:instrText xml:space="preserve"> TOC \o "1-1" \h \z \u </w:instrText>
      </w:r>
      <w:r>
        <w:rPr>
          <w:rStyle w:val="1072"/>
          <w:rFonts w:ascii="宋体" w:hAnsi="宋体" w:cs="Calibri"/>
          <w:bCs/>
          <w:caps/>
          <w:color w:val="auto"/>
          <w:sz w:val="32"/>
        </w:rPr>
        <w:fldChar w:fldCharType="separate"/>
      </w:r>
      <w:hyperlink w:tooltip="#_Toc105397776" w:anchor="_Toc105397776" w:history="1">
        <w:r>
          <w:rPr>
            <w:rStyle w:val="1072"/>
            <w:rFonts w:ascii="宋体" w:hAnsi="宋体" w:cs="Calibri"/>
            <w:bCs/>
            <w:caps/>
            <w:color w:val="auto"/>
            <w:sz w:val="32"/>
            <w:szCs w:val="32"/>
          </w:rPr>
          <w:t xml:space="preserve">第一章 投标邀请函</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_Toc105397776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5</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7" w:anchor="_Toc105397777" w:history="1">
        <w:r>
          <w:rPr>
            <w:rStyle w:val="1072"/>
            <w:rFonts w:ascii="宋体" w:hAnsi="宋体" w:cs="Calibri"/>
            <w:bCs/>
            <w:caps/>
            <w:color w:val="auto"/>
            <w:sz w:val="32"/>
            <w:szCs w:val="32"/>
          </w:rPr>
          <w:t xml:space="preserve">第二章 投标人须知</w:t>
        </w:r>
        <w:r>
          <w:rPr>
            <w:rStyle w:val="1072"/>
            <w:rFonts w:ascii="宋体" w:hAnsi="宋体" w:cs="Calibri"/>
            <w:bCs/>
            <w:caps/>
            <w:color w:val="auto"/>
            <w:sz w:val="32"/>
            <w:szCs w:val="32"/>
          </w:rPr>
          <w:tab/>
        </w:r>
        <w:r>
          <w:rPr>
            <w:rStyle w:val="1072"/>
            <w:rFonts w:ascii="宋体" w:hAnsi="宋体" w:cs="Calibri"/>
            <w:bCs/>
            <w:caps/>
            <w:color w:val="auto"/>
            <w:sz w:val="32"/>
            <w:szCs w:val="32"/>
          </w:rPr>
          <w:t xml:space="preserve">8</w:t>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8" w:anchor="_Toc105397778" w:history="1">
        <w:r>
          <w:rPr>
            <w:rStyle w:val="1072"/>
            <w:rFonts w:ascii="宋体" w:hAnsi="宋体" w:cs="Calibri"/>
            <w:bCs/>
            <w:caps/>
            <w:color w:val="auto"/>
            <w:sz w:val="32"/>
            <w:szCs w:val="32"/>
          </w:rPr>
          <w:t xml:space="preserve">第三章 投标文件格式</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_Toc105397778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20</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3" w:anchor="_Toc105397793" w:history="1">
        <w:r>
          <w:rPr>
            <w:rStyle w:val="1072"/>
            <w:rFonts w:ascii="宋体" w:hAnsi="宋体" w:cs="Calibri"/>
            <w:bCs/>
            <w:caps/>
            <w:color w:val="auto"/>
            <w:sz w:val="32"/>
            <w:szCs w:val="32"/>
          </w:rPr>
          <w:t xml:space="preserve">第四章 招标书</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_Toc105397793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28</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4" w:anchor="_Toc105397794" w:history="1">
        <w:r>
          <w:rPr>
            <w:rStyle w:val="1072"/>
            <w:rFonts w:ascii="宋体" w:hAnsi="宋体" w:cs="Calibri"/>
            <w:bCs/>
            <w:caps/>
            <w:color w:val="auto"/>
            <w:sz w:val="32"/>
            <w:szCs w:val="32"/>
          </w:rPr>
          <w:t xml:space="preserve">第五章 合同及主要条款</w:t>
        </w:r>
        <w:r>
          <w:rPr>
            <w:rStyle w:val="1072"/>
            <w:rFonts w:ascii="宋体" w:hAnsi="宋体" w:cs="Calibri"/>
            <w:bCs/>
            <w:caps/>
            <w:color w:val="auto"/>
            <w:sz w:val="32"/>
            <w:szCs w:val="32"/>
          </w:rPr>
          <w:tab/>
        </w:r>
        <w:r>
          <w:rPr>
            <w:rStyle w:val="1072"/>
            <w:rFonts w:ascii="宋体" w:hAnsi="宋体" w:cs="Calibri"/>
            <w:bCs/>
            <w:caps/>
            <w:color w:val="auto"/>
            <w:sz w:val="32"/>
            <w:szCs w:val="32"/>
          </w:rPr>
          <w:t xml:space="preserve">4</w:t>
        </w:r>
        <w:r>
          <w:rPr>
            <w:rStyle w:val="1072"/>
            <w:rFonts w:ascii="宋体" w:hAnsi="宋体" w:cs="Calibri"/>
            <w:bCs/>
            <w:caps/>
            <w:color w:val="auto"/>
            <w:sz w:val="32"/>
            <w:szCs w:val="32"/>
          </w:rPr>
          <w:t xml:space="preserve">4</w:t>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5" w:anchor="_Toc105397795" w:history="1">
        <w:r>
          <w:rPr>
            <w:rStyle w:val="1072"/>
            <w:rFonts w:ascii="宋体" w:hAnsi="宋体" w:cs="Calibri"/>
            <w:bCs/>
            <w:caps/>
            <w:color w:val="auto"/>
            <w:sz w:val="32"/>
            <w:szCs w:val="32"/>
          </w:rPr>
          <w:t xml:space="preserve">第六章 评标办法和评分标准</w:t>
        </w:r>
        <w:r>
          <w:rPr>
            <w:rStyle w:val="1072"/>
            <w:rFonts w:ascii="宋体" w:hAnsi="宋体" w:cs="Calibri"/>
            <w:bCs/>
            <w:caps/>
            <w:color w:val="auto"/>
            <w:sz w:val="32"/>
            <w:szCs w:val="32"/>
          </w:rPr>
          <w:tab/>
        </w:r>
        <w:r>
          <w:rPr>
            <w:rStyle w:val="1072"/>
            <w:rFonts w:ascii="宋体" w:hAnsi="宋体" w:cs="Calibri"/>
            <w:bCs/>
            <w:caps/>
            <w:color w:val="auto"/>
            <w:sz w:val="32"/>
            <w:szCs w:val="32"/>
          </w:rPr>
          <w:t xml:space="preserve">5</w:t>
        </w:r>
        <w:r>
          <w:rPr>
            <w:rStyle w:val="1072"/>
            <w:rFonts w:ascii="宋体" w:hAnsi="宋体" w:cs="Calibri"/>
            <w:bCs/>
            <w:caps/>
            <w:color w:val="auto"/>
            <w:sz w:val="32"/>
            <w:szCs w:val="32"/>
          </w:rPr>
          <w:t xml:space="preserve">4</w:t>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JSZC-320500-JZCG-G2025</w:t>
            </w:r>
            <w:r>
              <w:rPr>
                <w:rFonts w:ascii="宋体" w:hAnsi="宋体"/>
                <w:sz w:val="21"/>
                <w:szCs w:val="21"/>
              </w:rPr>
              <w:t xml:space="preserve">-</w:t>
            </w:r>
            <w:r>
              <w:rPr>
                <w:rFonts w:ascii="宋体" w:hAnsi="宋体"/>
                <w:sz w:val="21"/>
                <w:szCs w:val="21"/>
              </w:rPr>
              <w:t xml:space="preserve">0681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苏州市公立医疗卫生机构医疗设备集中采购（磁共振成像系统（MR））项目</w:t>
            </w:r>
            <w:r>
              <w:rPr>
                <w:rFonts w:hint="eastAsia" w:ascii="宋体" w:hAnsi="宋体" w:cs="Times New Roman"/>
                <w:sz w:val="21"/>
                <w:szCs w:val="21"/>
              </w:rPr>
              <w:t xml:space="preserve">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3" w:name="OLE_LINK25"/>
            <w:r>
              <w:rPr>
                <w:rFonts w:hint="eastAsia" w:ascii="宋体" w:hAnsi="宋体"/>
                <w:sz w:val="21"/>
                <w:szCs w:val="21"/>
              </w:rPr>
              <w:t xml:space="preserve">徐先生</w:t>
            </w:r>
            <w:bookmarkEnd w:id="3"/>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4" w:name="OLE_LINK26"/>
            <w:r/>
            <w:bookmarkStart w:id="5" w:name="OLE_LINK29"/>
            <w:r>
              <w:rPr>
                <w:rFonts w:hint="eastAsia" w:ascii="宋体" w:hAnsi="宋体"/>
                <w:sz w:val="21"/>
                <w:szCs w:val="21"/>
              </w:rPr>
              <w:t xml:space="preserve">0512-69291912</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6" w:name="OLE_LINK38"/>
            <w:r>
              <w:rPr>
                <w:rFonts w:hint="eastAsia" w:ascii="宋体" w:hAnsi="宋体" w:cs="Times New Roman"/>
                <w:sz w:val="21"/>
                <w:szCs w:val="21"/>
              </w:rPr>
              <w:t xml:space="preserve">合同金额的5%</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苏州市公立医疗卫生机构医疗设备集中采购（磁共振成像系统（MR））项目</w:t>
      </w:r>
      <w:r>
        <w:rPr>
          <w:rFonts w:hint="eastAsia" w:ascii="宋体" w:hAnsi="宋体"/>
          <w:b/>
          <w:sz w:val="21"/>
          <w:szCs w:val="21"/>
          <w:u w:val="single"/>
        </w:rPr>
        <w:t xml:space="preserve">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u w:val="single"/>
        </w:rPr>
        <w:t xml:space="preserve">01月</w:t>
      </w:r>
      <w:r>
        <w:rPr>
          <w:rFonts w:ascii="宋体" w:hAnsi="宋体"/>
          <w:b/>
          <w:sz w:val="21"/>
          <w:szCs w:val="21"/>
          <w:u w:val="single"/>
        </w:rPr>
        <w:t xml:space="preserve"> 21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JSZC-320500-JZCG-G2025</w:t>
      </w:r>
      <w:r>
        <w:rPr>
          <w:rFonts w:ascii="宋体" w:hAnsi="宋体"/>
          <w:sz w:val="21"/>
          <w:szCs w:val="21"/>
        </w:rPr>
        <w:t xml:space="preserve">-</w:t>
      </w:r>
      <w:r>
        <w:rPr>
          <w:rFonts w:ascii="宋体" w:hAnsi="宋体"/>
          <w:sz w:val="21"/>
          <w:szCs w:val="21"/>
        </w:rPr>
        <w:t xml:space="preserve">0681</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苏州市公立医疗卫生机构医疗设备集中采购（磁共振成像系统（MR））项目一</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人民币壹仟玖佰万元整（¥1</w:t>
      </w:r>
      <w:r>
        <w:rPr>
          <w:rFonts w:ascii="宋体" w:hAnsi="宋体"/>
          <w:sz w:val="21"/>
          <w:szCs w:val="21"/>
        </w:rPr>
        <w:t xml:space="preserve">9000000.00</w:t>
      </w:r>
      <w:r>
        <w:rPr>
          <w:rFonts w:hint="eastAsia" w:ascii="宋体" w:hAnsi="宋体"/>
          <w:sz w:val="21"/>
          <w:szCs w:val="21"/>
        </w:rPr>
        <w:t xml:space="preserve">）</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其中：标段</w:t>
      </w:r>
      <w:r>
        <w:rPr>
          <w:rFonts w:hint="eastAsia" w:ascii="宋体" w:hAnsi="宋体"/>
          <w:sz w:val="21"/>
          <w:szCs w:val="21"/>
        </w:rPr>
        <w:t xml:space="preserve">一</w:t>
      </w:r>
      <w:r>
        <w:rPr>
          <w:rFonts w:ascii="宋体" w:hAnsi="宋体"/>
          <w:sz w:val="21"/>
          <w:szCs w:val="21"/>
        </w:rPr>
        <w:t xml:space="preserve">：</w:t>
      </w:r>
      <w:r>
        <w:rPr>
          <w:rFonts w:hint="eastAsia" w:ascii="宋体" w:hAnsi="宋体"/>
          <w:sz w:val="21"/>
          <w:szCs w:val="21"/>
        </w:rPr>
        <w:t xml:space="preserve">人民币玖佰万元整（¥</w:t>
      </w:r>
      <w:r>
        <w:rPr>
          <w:rFonts w:ascii="宋体" w:hAnsi="宋体"/>
          <w:sz w:val="21"/>
          <w:szCs w:val="21"/>
        </w:rPr>
        <w:t xml:space="preserve">9000000.00</w:t>
      </w:r>
      <w:r>
        <w:rPr>
          <w:rFonts w:hint="eastAsia" w:ascii="宋体" w:hAnsi="宋体"/>
          <w:sz w:val="21"/>
          <w:szCs w:val="21"/>
        </w:rPr>
        <w:t xml:space="preserve">）</w:t>
      </w:r>
      <w:r/>
    </w:p>
    <w:p>
      <w:pPr>
        <w:pStyle w:val="1025"/>
        <w:ind w:left="0" w:firstLine="105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w:t>
      </w:r>
      <w:r>
        <w:rPr>
          <w:rFonts w:ascii="宋体" w:hAnsi="宋体"/>
          <w:sz w:val="21"/>
          <w:szCs w:val="21"/>
        </w:rPr>
        <w:t xml:space="preserve">：</w:t>
      </w:r>
      <w:r>
        <w:rPr>
          <w:rFonts w:hint="eastAsia" w:ascii="宋体" w:hAnsi="宋体"/>
          <w:sz w:val="21"/>
          <w:szCs w:val="21"/>
        </w:rPr>
        <w:t xml:space="preserve">人民币壹仟万元整（¥</w:t>
      </w:r>
      <w:r>
        <w:rPr>
          <w:rFonts w:ascii="宋体" w:hAnsi="宋体"/>
          <w:sz w:val="21"/>
          <w:szCs w:val="21"/>
        </w:rPr>
        <w:t xml:space="preserve">10000000</w:t>
      </w:r>
      <w:r>
        <w:rPr>
          <w:rFonts w:ascii="宋体" w:hAnsi="宋体"/>
          <w:sz w:val="21"/>
          <w:szCs w:val="21"/>
        </w:rPr>
        <w:t xml:space="preserve">.00</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人民币壹仟玖佰万元整（¥1</w:t>
      </w:r>
      <w:r>
        <w:rPr>
          <w:rFonts w:ascii="宋体" w:hAnsi="宋体"/>
          <w:sz w:val="21"/>
          <w:szCs w:val="21"/>
        </w:rPr>
        <w:t xml:space="preserve">9000000.00</w:t>
      </w:r>
      <w:r>
        <w:rPr>
          <w:rFonts w:hint="eastAsia" w:ascii="宋体" w:hAnsi="宋体"/>
          <w:sz w:val="21"/>
          <w:szCs w:val="21"/>
        </w:rPr>
        <w:t xml:space="preserve">）</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其中：标段</w:t>
      </w:r>
      <w:r>
        <w:rPr>
          <w:rFonts w:hint="eastAsia" w:ascii="宋体" w:hAnsi="宋体"/>
          <w:sz w:val="21"/>
          <w:szCs w:val="21"/>
        </w:rPr>
        <w:t xml:space="preserve">一</w:t>
      </w:r>
      <w:r>
        <w:rPr>
          <w:rFonts w:ascii="宋体" w:hAnsi="宋体"/>
          <w:sz w:val="21"/>
          <w:szCs w:val="21"/>
        </w:rPr>
        <w:t xml:space="preserve">：</w:t>
      </w:r>
      <w:r>
        <w:rPr>
          <w:rFonts w:hint="eastAsia" w:ascii="宋体" w:hAnsi="宋体"/>
          <w:sz w:val="21"/>
          <w:szCs w:val="21"/>
        </w:rPr>
        <w:t xml:space="preserve">人民币玖佰万元整（¥</w:t>
      </w:r>
      <w:r>
        <w:rPr>
          <w:rFonts w:ascii="宋体" w:hAnsi="宋体"/>
          <w:sz w:val="21"/>
          <w:szCs w:val="21"/>
        </w:rPr>
        <w:t xml:space="preserve">9000000.00</w:t>
      </w:r>
      <w:r>
        <w:rPr>
          <w:rFonts w:hint="eastAsia" w:ascii="宋体" w:hAnsi="宋体"/>
          <w:sz w:val="21"/>
          <w:szCs w:val="21"/>
        </w:rPr>
        <w:t xml:space="preserve">）</w:t>
      </w:r>
      <w:r/>
    </w:p>
    <w:p>
      <w:pPr>
        <w:pStyle w:val="1025"/>
        <w:ind w:left="0" w:firstLine="1050"/>
        <w:spacing w:line="360" w:lineRule="auto"/>
        <w:rPr>
          <w:rFonts w:ascii="宋体" w:hAnsi="宋体"/>
          <w:sz w:val="21"/>
          <w:szCs w:val="21"/>
        </w:rPr>
      </w:pPr>
      <w:r>
        <w:rPr>
          <w:rFonts w:hint="eastAsia" w:ascii="宋体" w:hAnsi="宋体"/>
          <w:sz w:val="21"/>
          <w:szCs w:val="21"/>
        </w:rPr>
        <w:t xml:space="preserve">标段二</w:t>
      </w:r>
      <w:r>
        <w:rPr>
          <w:rFonts w:ascii="宋体" w:hAnsi="宋体"/>
          <w:sz w:val="21"/>
          <w:szCs w:val="21"/>
        </w:rPr>
        <w:t xml:space="preserve">：</w:t>
      </w:r>
      <w:r>
        <w:rPr>
          <w:rFonts w:hint="eastAsia" w:ascii="宋体" w:hAnsi="宋体"/>
          <w:sz w:val="21"/>
          <w:szCs w:val="21"/>
        </w:rPr>
        <w:t xml:space="preserve">人民币壹仟万元整（¥</w:t>
      </w:r>
      <w:r>
        <w:rPr>
          <w:rFonts w:ascii="宋体" w:hAnsi="宋体"/>
          <w:sz w:val="21"/>
          <w:szCs w:val="21"/>
        </w:rPr>
        <w:t xml:space="preserve">10000000</w:t>
      </w:r>
      <w:r>
        <w:rPr>
          <w:rFonts w:ascii="宋体" w:hAnsi="宋体"/>
          <w:sz w:val="21"/>
          <w:szCs w:val="21"/>
        </w:rPr>
        <w:t xml:space="preserve">.00</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p>
    <w:p>
      <w:pPr>
        <w:pStyle w:val="1025"/>
        <w:ind w:left="0" w:firstLine="420"/>
        <w:spacing w:line="360" w:lineRule="auto"/>
        <w:rPr>
          <w:rFonts w:ascii="宋体" w:hAnsi="宋体"/>
          <w:sz w:val="21"/>
        </w:rPr>
      </w:pPr>
      <w:r>
        <w:rPr>
          <w:rFonts w:hint="eastAsia" w:ascii="宋体" w:hAnsi="宋体"/>
          <w:sz w:val="21"/>
        </w:rPr>
        <w:t xml:space="preserve">标段</w:t>
      </w:r>
      <w:r>
        <w:rPr>
          <w:rFonts w:hint="eastAsia" w:ascii="宋体" w:hAnsi="宋体"/>
          <w:sz w:val="21"/>
        </w:rPr>
        <w:t xml:space="preserve">一</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rPr>
        <w:t xml:space="preserve">标段二：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苏州市公立医疗卫生机构医疗设备集中采购（磁共振成像系统（MR））项目</w:t>
      </w:r>
      <w:r>
        <w:rPr>
          <w:rFonts w:hint="eastAsia" w:ascii="宋体" w:hAnsi="宋体"/>
          <w:sz w:val="21"/>
          <w:szCs w:val="21"/>
        </w:rPr>
        <w:t xml:space="preserve">一</w:t>
      </w:r>
      <w:r>
        <w:rPr>
          <w:rFonts w:hint="eastAsia" w:ascii="宋体" w:hAnsi="宋体"/>
          <w:sz w:val="21"/>
          <w:szCs w:val="21"/>
        </w:rPr>
        <w:t xml:space="preserve">（详见采购文件第四章）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w:t>
      </w:r>
      <w:r>
        <w:rPr>
          <w:rFonts w:hint="eastAsia" w:ascii="宋体" w:hAnsi="宋体"/>
          <w:b/>
          <w:sz w:val="21"/>
          <w:szCs w:val="21"/>
        </w:rPr>
        <w:t xml:space="preserve">：</w:t>
      </w:r>
      <w:r>
        <w:rPr>
          <w:rFonts w:hint="eastAsia" w:ascii="宋体" w:hAnsi="宋体"/>
          <w:b/>
          <w:sz w:val="21"/>
          <w:szCs w:val="21"/>
        </w:rPr>
        <w:t xml:space="preserve"> 0512-65737699</w:t>
      </w:r>
      <w:r>
        <w:rPr>
          <w:rFonts w:hint="eastAsia" w:ascii="宋体" w:hAnsi="宋体"/>
          <w:b/>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w:t>
      </w:r>
      <w:r>
        <w:rPr>
          <w:rFonts w:hint="eastAsia" w:ascii="宋体" w:hAnsi="宋体"/>
          <w:sz w:val="21"/>
          <w:szCs w:val="21"/>
        </w:rPr>
        <w:t xml:space="preserve">0512-69820854；智能客服：登录苏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2026</w:t>
      </w:r>
      <w:r>
        <w:rPr>
          <w:rFonts w:hint="eastAsia" w:ascii="宋体" w:hAnsi="宋体"/>
          <w:sz w:val="21"/>
          <w:szCs w:val="21"/>
          <w:u w:val="single"/>
        </w:rPr>
        <w:t xml:space="preserve">年 01 月 21 日 13 点 30 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2026</w:t>
      </w:r>
      <w:r>
        <w:rPr>
          <w:rFonts w:hint="eastAsia" w:ascii="宋体" w:hAnsi="宋体"/>
          <w:sz w:val="21"/>
          <w:szCs w:val="21"/>
          <w:u w:val="single"/>
        </w:rPr>
        <w:t xml:space="preserve">年</w:t>
      </w:r>
      <w:r>
        <w:rPr>
          <w:rFonts w:hint="eastAsia" w:ascii="宋体" w:hAnsi="宋体"/>
          <w:sz w:val="21"/>
          <w:szCs w:val="21"/>
          <w:u w:val="single"/>
        </w:rPr>
        <w:t xml:space="preserve"> 01 月 21 日 13 点 30 分</w:t>
      </w:r>
      <w:r/>
      <w:r>
        <w:rPr>
          <w:rFonts w:hint="eastAsia" w:ascii="宋体" w:hAnsi="宋体"/>
          <w:sz w:val="21"/>
          <w:szCs w:val="21"/>
          <w:u w:val="single"/>
        </w:rPr>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rPr>
          <w:rFonts w:ascii="宋体" w:hAnsi="宋体"/>
          <w:sz w:val="21"/>
          <w:szCs w:val="21"/>
        </w:rPr>
      </w:pPr>
      <w:r>
        <w:rPr>
          <w:rFonts w:hint="eastAsia" w:ascii="宋体" w:hAnsi="宋体"/>
          <w:sz w:val="21"/>
          <w:szCs w:val="21"/>
        </w:rPr>
        <w:t xml:space="preserve">1.采购人信息 </w:t>
      </w:r>
      <w:r/>
    </w:p>
    <w:p>
      <w:pPr>
        <w:pStyle w:val="1025"/>
        <w:ind w:left="0" w:firstLine="420"/>
        <w:rPr>
          <w:rFonts w:ascii="宋体" w:hAnsi="宋体"/>
          <w:sz w:val="21"/>
          <w:szCs w:val="21"/>
        </w:rPr>
      </w:pPr>
      <w:r>
        <w:rPr>
          <w:rFonts w:hint="eastAsia" w:ascii="宋体" w:hAnsi="宋体"/>
          <w:sz w:val="21"/>
          <w:szCs w:val="21"/>
        </w:rPr>
        <w:t xml:space="preserve">名称：苏州市卫生健康委员会</w:t>
      </w:r>
      <w:r/>
    </w:p>
    <w:p>
      <w:pPr>
        <w:pStyle w:val="1025"/>
        <w:ind w:left="0" w:firstLine="420"/>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pStyle w:val="1025"/>
        <w:ind w:left="0" w:firstLine="420"/>
        <w:rPr>
          <w:rFonts w:ascii="宋体" w:hAnsi="宋体"/>
          <w:sz w:val="21"/>
          <w:szCs w:val="21"/>
        </w:rPr>
      </w:pPr>
      <w:r>
        <w:rPr>
          <w:rFonts w:hint="eastAsia" w:ascii="宋体" w:hAnsi="宋体"/>
          <w:sz w:val="21"/>
          <w:szCs w:val="21"/>
        </w:rPr>
        <w:t xml:space="preserve">联系人：徐先生</w:t>
      </w:r>
      <w:r/>
    </w:p>
    <w:p>
      <w:pPr>
        <w:pStyle w:val="1025"/>
        <w:ind w:left="0" w:firstLine="420"/>
        <w:rPr>
          <w:rFonts w:ascii="宋体" w:hAnsi="宋体"/>
          <w:sz w:val="21"/>
          <w:szCs w:val="21"/>
        </w:rPr>
      </w:pPr>
      <w:r>
        <w:rPr>
          <w:rFonts w:hint="eastAsia" w:ascii="宋体" w:hAnsi="宋体"/>
          <w:sz w:val="21"/>
          <w:szCs w:val="21"/>
        </w:rPr>
        <w:t xml:space="preserve">联系方式：0512-69291912 </w:t>
      </w:r>
      <w:r/>
    </w:p>
    <w:p>
      <w:pPr>
        <w:pStyle w:val="1025"/>
        <w:ind w:left="0" w:firstLine="420"/>
        <w:rPr>
          <w:rFonts w:ascii="宋体" w:hAnsi="宋体"/>
          <w:sz w:val="21"/>
          <w:szCs w:val="21"/>
        </w:rPr>
      </w:pPr>
      <w:r>
        <w:rPr>
          <w:rFonts w:hint="eastAsia" w:ascii="宋体" w:hAnsi="宋体"/>
          <w:sz w:val="21"/>
          <w:szCs w:val="21"/>
        </w:rPr>
        <w:t xml:space="preserve">2.采购代理机构信息 </w:t>
      </w:r>
      <w:r/>
    </w:p>
    <w:p>
      <w:pPr>
        <w:pStyle w:val="1025"/>
        <w:ind w:left="0" w:firstLine="420"/>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69820710</w:t>
      </w:r>
      <w:r>
        <w:rPr>
          <w:rFonts w:hint="eastAsia" w:ascii="宋体" w:hAnsi="宋体"/>
          <w:sz w:val="21"/>
          <w:szCs w:val="21"/>
        </w:rPr>
        <w:t xml:space="preserve"> </w:t>
      </w:r>
      <w:r/>
    </w:p>
    <w:p>
      <w:pPr>
        <w:pStyle w:val="1025"/>
        <w:ind w:left="0" w:firstLine="420"/>
        <w:rPr>
          <w:rFonts w:ascii="宋体" w:hAnsi="宋体"/>
          <w:sz w:val="21"/>
          <w:szCs w:val="21"/>
        </w:rPr>
      </w:pPr>
      <w:r>
        <w:rPr>
          <w:rFonts w:hint="eastAsia" w:ascii="宋体" w:hAnsi="宋体"/>
          <w:sz w:val="21"/>
          <w:szCs w:val="21"/>
        </w:rPr>
        <w:t xml:space="preserve">3.项目联系方式</w:t>
      </w:r>
      <w:r/>
    </w:p>
    <w:p>
      <w:pPr>
        <w:pStyle w:val="1025"/>
        <w:ind w:left="0" w:firstLine="420"/>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1025"/>
        <w:ind w:left="0" w:firstLine="420"/>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69820710</w:t>
      </w:r>
      <w:bookmarkStart w:id="12" w:name="_Toc2412"/>
      <w:r/>
      <w:bookmarkStart w:id="13" w:name="_Toc105397777"/>
      <w:r/>
      <w:bookmarkStart w:id="14" w:name="_Toc6217"/>
      <w:r/>
      <w:r/>
    </w:p>
    <w:p>
      <w:pPr>
        <w:pStyle w:val="100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25"/>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25"/>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sz w:val="21"/>
          <w:szCs w:val="21"/>
        </w:rPr>
        <w:t xml:space="preserve">（适用于所有标段）</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供应商营业执照复印件、法定代表人身份证复印件、授权代表身份证复印件（如有）、授权委托书（如有）</w:t>
      </w:r>
      <w:bookmarkEnd w:id="26"/>
      <w:r/>
      <w:bookmarkEnd w:id="27"/>
      <w:r/>
      <w:bookmarkEnd w:id="28"/>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（适用于所有标段）</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241"/>
        <w:ind w:left="0" w:firstLine="42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9" w:name="_Toc31150"/>
      <w:r/>
      <w:bookmarkStart w:id="30"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3" w:name="OLE_LINK20"/>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41"/>
        <w:ind w:left="0" w:firstLine="422"/>
        <w:spacing w:line="360" w:lineRule="auto"/>
        <w:rPr>
          <w:rFonts w:ascii="宋体" w:hAnsi="宋体" w:cs="宋体"/>
          <w:b/>
          <w:color w:val="000000" w:themeColor="text1"/>
          <w:sz w:val="21"/>
          <w:szCs w:val="21"/>
          <w:lang w:val="en-US"/>
        </w:rPr>
      </w:pPr>
      <w:r/>
      <w:bookmarkStart w:id="37" w:name="OLE_LINK3"/>
      <w:r/>
      <w:bookmarkStart w:id="38"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cs="宋体"/>
          <w:b/>
          <w:color w:val="000000" w:themeColor="text1"/>
          <w:sz w:val="21"/>
          <w:szCs w:val="21"/>
          <w:lang w:val="en-US"/>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3" w:name="OLE_LINK7"/>
      <w:r/>
      <w:bookmarkStart w:id="44" w:name="OLE_LINK8"/>
      <w:r>
        <w:rPr>
          <w:rFonts w:hint="eastAsia" w:ascii="宋体" w:hAnsi="宋体"/>
          <w:b/>
          <w:color w:val="000000" w:themeColor="text1"/>
          <w:sz w:val="21"/>
          <w:szCs w:val="21"/>
        </w:rPr>
        <w:t xml:space="preserve">薪资</w:t>
      </w:r>
      <w:bookmarkEnd w:id="43"/>
      <w:r/>
      <w:bookmarkEnd w:id="44"/>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7"/>
      <w:r/>
      <w:bookmarkEnd w:id="38"/>
      <w:r/>
      <w:bookmarkEnd w:id="33"/>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9"/>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w:t>
      </w:r>
      <w:r>
        <w:rPr>
          <w:rFonts w:hint="eastAsia" w:ascii="宋体" w:hAnsi="宋体"/>
          <w:color w:val="000000"/>
          <w:sz w:val="21"/>
          <w:szCs w:val="21"/>
        </w:rPr>
        <w:t xml:space="preserve">不够可</w:t>
      </w:r>
      <w:r>
        <w:rPr>
          <w:rFonts w:hint="eastAsia" w:ascii="宋体" w:hAnsi="宋体"/>
          <w:color w:val="000000"/>
          <w:sz w:val="21"/>
          <w:szCs w:val="21"/>
        </w:rPr>
        <w:t xml:space="preserve">自加</w:t>
      </w:r>
      <w:r>
        <w:rPr>
          <w:rFonts w:hint="eastAsia" w:ascii="宋体" w:hAnsi="宋体"/>
          <w:sz w:val="21"/>
          <w:szCs w:val="21"/>
        </w:rPr>
        <w:t xml:space="preserve">。</w:t>
      </w:r>
      <w:r/>
    </w:p>
    <w:p>
      <w:pPr>
        <w:pStyle w:val="106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苏州市公立医疗卫生机构医疗设备集中采购（磁共振成像系统（MR））项目一</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71810487"/>
      <w:r/>
      <w:bookmarkStart w:id="84" w:name="_Toc105397785"/>
      <w:r/>
      <w:bookmarkStart w:id="85" w:name="_Toc105397793"/>
      <w:r/>
      <w:bookmarkStart w:id="86" w:name="_Toc4098"/>
      <w:r/>
      <w:bookmarkStart w:id="87" w:name="_Toc23660"/>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83"/>
      <w:r>
        <w:rPr>
          <w:rFonts w:hint="eastAsia" w:ascii="宋体" w:hAnsi="宋体"/>
          <w:b/>
          <w:sz w:val="21"/>
          <w:szCs w:val="21"/>
        </w:rPr>
        <w:t xml:space="preserve"> </w:t>
      </w:r>
      <w:bookmarkEnd w:id="8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8" w:name="_Toc31973"/>
      <w:r/>
      <w:bookmarkStart w:id="89"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3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3"/>
        <w:rPr>
          <w:rFonts w:ascii="宋体" w:hAnsi="宋体"/>
        </w:rPr>
      </w:pPr>
      <w:r>
        <w:rPr>
          <w:rFonts w:ascii="宋体" w:hAnsi="宋体"/>
        </w:rPr>
      </w:r>
      <w:r/>
    </w:p>
    <w:p>
      <w:r/>
      <w:r/>
    </w:p>
    <w:p>
      <w:pPr>
        <w:pStyle w:val="1019"/>
      </w:pPr>
      <w:r/>
      <w:r/>
    </w:p>
    <w:p>
      <w:r/>
      <w:r/>
    </w:p>
    <w:p>
      <w:pPr>
        <w:pStyle w:val="1033"/>
        <w:ind w:firstLine="0"/>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51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1140"/>
        <w:gridCol w:w="1394"/>
        <w:gridCol w:w="1647"/>
        <w:gridCol w:w="1647"/>
        <w:gridCol w:w="1917"/>
        <w:gridCol w:w="2011"/>
      </w:tblGrid>
      <w:tr>
        <w:trPr>
          <w:trHeight w:val="715"/>
        </w:trPr>
        <w:tc>
          <w:tcPr>
            <w:tcW w:w="76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14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39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64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64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917" w:type="dxa"/>
            <w:textDirection w:val="lrTb"/>
            <w:noWrap w:val="false"/>
          </w:tcPr>
          <w:p>
            <w:pPr>
              <w:ind w:left="0"/>
              <w:jc w:val="center"/>
              <w:widowControl w:val="off"/>
              <w:rPr>
                <w:rFonts w:hint="eastAsia" w:ascii="宋体" w:hAnsi="宋体"/>
                <w:sz w:val="21"/>
                <w:szCs w:val="21"/>
                <w14:ligatures w14:val="none"/>
              </w:rPr>
            </w:pPr>
            <w:r>
              <w:rPr>
                <w:rFonts w:hint="eastAsia" w:ascii="宋体" w:hAnsi="宋体"/>
                <w:sz w:val="21"/>
                <w:szCs w:val="21"/>
              </w:rPr>
              <w:t xml:space="preserve">证明材料</w:t>
            </w:r>
            <w:r>
              <w:rPr>
                <w:rFonts w:hint="eastAsia" w:ascii="宋体" w:hAnsi="宋体"/>
                <w:sz w:val="21"/>
                <w:szCs w:val="21"/>
              </w:rPr>
            </w:r>
            <w:r/>
          </w:p>
        </w:tc>
        <w:tc>
          <w:tcPr>
            <w:tcW w:w="2011" w:type="dxa"/>
            <w:textDirection w:val="lrTb"/>
            <w:noWrap w:val="false"/>
          </w:tcPr>
          <w:p>
            <w:pPr>
              <w:ind w:left="0"/>
              <w:jc w:val="center"/>
              <w:widowControl w:val="off"/>
              <w:rPr>
                <w:rFonts w:hint="eastAsia" w:ascii="宋体" w:hAnsi="宋体"/>
                <w:sz w:val="21"/>
                <w:szCs w:val="21"/>
                <w14:ligatures w14:val="none"/>
              </w:rPr>
            </w:pPr>
            <w:r>
              <w:rPr>
                <w:rFonts w:hint="eastAsia" w:ascii="宋体" w:hAnsi="宋体"/>
                <w:sz w:val="21"/>
                <w:szCs w:val="21"/>
              </w:rPr>
              <w:t xml:space="preserve">投标文件中的页码</w:t>
            </w:r>
            <w:r>
              <w:rPr>
                <w:rFonts w:hint="eastAsia"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3" w:name="_Toc71810490"/>
      <w:r/>
      <w:bookmarkEnd w:id="88"/>
      <w:r/>
      <w:bookmarkEnd w:id="89"/>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21"/>
      <w:r/>
      <w:bookmarkStart w:id="96" w:name="OLE_LINK23"/>
      <w:r/>
      <w:bookmarkStart w:id="97" w:name="OLE_LINK24"/>
      <w:r>
        <w:rPr>
          <w:rFonts w:hint="eastAsia" w:ascii="宋体" w:hAnsi="宋体"/>
          <w:b/>
          <w:color w:val="000000" w:themeColor="text1"/>
          <w:sz w:val="21"/>
          <w:szCs w:val="21"/>
          <w:lang w:val="zh-CN"/>
        </w:rPr>
        <w:t xml:space="preserve">备注:根据招标文件第二章“投标人须知”第26.4</w:t>
      </w:r>
      <w:bookmarkStart w:id="98"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8"/>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99" w:name="OLE_LINK18"/>
      <w:r/>
      <w:bookmarkStart w:id="100" w:name="OLE_LINK19"/>
      <w:r>
        <w:rPr>
          <w:rFonts w:hint="eastAsia" w:ascii="宋体" w:hAnsi="宋体"/>
          <w:b/>
          <w:color w:val="000000" w:themeColor="text1"/>
          <w:sz w:val="21"/>
          <w:szCs w:val="21"/>
          <w:lang w:val="zh-CN"/>
        </w:rPr>
        <w:t xml:space="preserve">评标委员会</w:t>
      </w:r>
      <w:bookmarkEnd w:id="99"/>
      <w:r/>
      <w:bookmarkEnd w:id="100"/>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w:t>
      </w:r>
      <w:r>
        <w:rPr>
          <w:rFonts w:hint="eastAsia" w:ascii="宋体" w:hAnsi="宋体"/>
          <w:b/>
          <w:color w:val="000000" w:themeColor="text1"/>
          <w:sz w:val="21"/>
          <w:szCs w:val="21"/>
          <w:lang w:val="zh-CN"/>
        </w:rPr>
        <w:t xml:space="preserve">往期类似</w:t>
      </w:r>
      <w:r>
        <w:rPr>
          <w:rFonts w:hint="eastAsia" w:ascii="宋体" w:hAnsi="宋体"/>
          <w:b/>
          <w:color w:val="000000" w:themeColor="text1"/>
          <w:sz w:val="21"/>
          <w:szCs w:val="21"/>
          <w:lang w:val="zh-CN"/>
        </w:rPr>
        <w:t xml:space="preserve">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5"/>
      <w:r/>
      <w:bookmarkEnd w:id="96"/>
      <w:r/>
      <w:bookmarkEnd w:id="9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9"/>
        <w:rPr>
          <w:lang w:val="zh-CN"/>
        </w:rPr>
      </w:pPr>
      <w:r>
        <w:rPr>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rPr>
          <w:rFonts w:hint="eastAsia"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rPr>
          <w:rFonts w:hint="eastAsia" w:ascii="宋体" w:hAnsi="宋体"/>
          <w:b/>
          <w:sz w:val="21"/>
          <w:szCs w:val="21"/>
        </w:rPr>
        <w:t xml:space="preserve">（适用于所有标段）</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r/>
      <w:r/>
    </w:p>
    <w:p>
      <w:pPr>
        <w:ind w:left="400"/>
        <w:spacing w:after="120"/>
      </w:pPr>
      <w:r/>
      <w:r/>
    </w:p>
    <w:p>
      <w:r/>
      <w:r/>
    </w:p>
    <w:p>
      <w:pPr>
        <w:ind w:left="400"/>
        <w:spacing w:after="120"/>
      </w:pPr>
      <w:r/>
      <w:r/>
    </w:p>
    <w:p>
      <w:pPr>
        <w:ind w:firstLine="4830"/>
        <w:jc w:val="left"/>
        <w:spacing w:line="360" w:lineRule="auto"/>
        <w:rPr>
          <w:rFonts w:ascii="宋体" w:hAnsi="宋体"/>
          <w:color w:val="000000"/>
          <w:sz w:val="21"/>
          <w:szCs w:val="21"/>
        </w:rPr>
      </w:pPr>
      <w:r>
        <w:rPr>
          <w:rFonts w:hint="eastAsia" w:ascii="宋体" w:hAnsi="宋体"/>
          <w:color w:val="000000"/>
          <w:sz w:val="21"/>
          <w:szCs w:val="21"/>
        </w:rPr>
        <w:t xml:space="preserve">投标人（盖章）： </w:t>
      </w:r>
      <w:r/>
    </w:p>
    <w:p>
      <w:pPr>
        <w:ind w:firstLine="4830"/>
        <w:jc w:val="left"/>
        <w:spacing w:line="360" w:lineRule="auto"/>
        <w:rPr>
          <w:rFonts w:ascii="宋体" w:hAnsi="宋体"/>
          <w:color w:val="000000"/>
          <w:sz w:val="21"/>
          <w:szCs w:val="21"/>
        </w:rPr>
      </w:pPr>
      <w:r>
        <w:rPr>
          <w:rFonts w:hint="eastAsia" w:ascii="宋体" w:hAnsi="宋体"/>
          <w:color w:val="000000"/>
          <w:sz w:val="21"/>
          <w:szCs w:val="21"/>
        </w:rPr>
        <w:t xml:space="preserve">法定代表人或代理人（签字或盖章）：</w:t>
      </w:r>
      <w:r/>
    </w:p>
    <w:p>
      <w:pPr>
        <w:ind w:firstLine="4830"/>
      </w:pPr>
      <w:r>
        <w:rPr>
          <w:rFonts w:hint="eastAsia" w:ascii="宋体" w:hAnsi="宋体"/>
          <w:color w:val="000000"/>
          <w:sz w:val="21"/>
          <w:szCs w:val="21"/>
        </w:rPr>
        <w:t xml:space="preserve">日期:       年      月     日</w:t>
      </w:r>
      <w:r/>
    </w:p>
    <w:p>
      <w:pPr>
        <w:ind w:left="0"/>
        <w:jc w:val="left"/>
        <w:rPr>
          <w:rFonts w:ascii="宋体" w:hAnsi="宋体"/>
          <w:b/>
          <w:sz w:val="44"/>
          <w:szCs w:val="22"/>
        </w:rPr>
      </w:pPr>
      <w:r>
        <w:rPr>
          <w:rFonts w:hint="eastAsia" w:ascii="宋体" w:hAnsi="宋体"/>
          <w:b/>
          <w:sz w:val="44"/>
          <w:szCs w:val="22"/>
        </w:rPr>
        <w:br w:type="page" w:clear="all"/>
      </w:r>
      <w:r/>
    </w:p>
    <w:p>
      <w:pPr>
        <w:ind w:left="0"/>
        <w:jc w:val="center"/>
        <w:rPr>
          <w:rFonts w:ascii="宋体" w:hAnsi="宋体"/>
          <w:b/>
          <w:sz w:val="44"/>
          <w:szCs w:val="22"/>
        </w:rPr>
        <w:outlineLvl w:val="0"/>
      </w:pPr>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85"/>
      <w:r/>
      <w:bookmarkEnd w:id="86"/>
      <w:r/>
      <w:bookmarkEnd w:id="87"/>
      <w:r/>
      <w:r/>
    </w:p>
    <w:p>
      <w:pPr>
        <w:pStyle w:val="1019"/>
      </w:pPr>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苏州市卫生健康委员会</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苏州市公立医疗卫生机构医疗设备集中采购（磁共振成像系统（MR））项目</w:t>
      </w:r>
      <w:r>
        <w:rPr>
          <w:rFonts w:hint="eastAsia" w:ascii="宋体" w:hAnsi="宋体"/>
          <w:sz w:val="21"/>
          <w:u w:val="single"/>
        </w:rPr>
        <w:t xml:space="preserve">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JSZC-320500-JZCG-G2025</w:t>
      </w:r>
      <w:r>
        <w:rPr>
          <w:rFonts w:ascii="宋体" w:hAnsi="宋体"/>
          <w:sz w:val="21"/>
          <w:szCs w:val="21"/>
        </w:rPr>
        <w:t xml:space="preserve">-0681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苏州市公立医疗卫生机构医疗设备集中采购（磁共振成像系统（MR））项目一</w:t>
      </w:r>
      <w:r/>
    </w:p>
    <w:p>
      <w:pPr>
        <w:pStyle w:val="102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人民币壹仟玖佰万元整（¥1</w:t>
      </w:r>
      <w:r>
        <w:rPr>
          <w:rFonts w:ascii="宋体" w:hAnsi="宋体"/>
          <w:sz w:val="21"/>
          <w:szCs w:val="21"/>
        </w:rPr>
        <w:t xml:space="preserve">9000000.00</w:t>
      </w:r>
      <w:r>
        <w:rPr>
          <w:rFonts w:hint="eastAsia" w:ascii="宋体" w:hAnsi="宋体"/>
          <w:sz w:val="21"/>
          <w:szCs w:val="21"/>
        </w:rPr>
        <w:t xml:space="preserve">）</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其中：标段</w:t>
      </w:r>
      <w:r>
        <w:rPr>
          <w:rFonts w:hint="eastAsia" w:ascii="宋体" w:hAnsi="宋体"/>
          <w:sz w:val="21"/>
          <w:szCs w:val="21"/>
        </w:rPr>
        <w:t xml:space="preserve">一</w:t>
      </w:r>
      <w:r>
        <w:rPr>
          <w:rFonts w:ascii="宋体" w:hAnsi="宋体"/>
          <w:sz w:val="21"/>
          <w:szCs w:val="21"/>
        </w:rPr>
        <w:t xml:space="preserve">：</w:t>
      </w:r>
      <w:r>
        <w:rPr>
          <w:rFonts w:hint="eastAsia" w:ascii="宋体" w:hAnsi="宋体"/>
          <w:sz w:val="21"/>
          <w:szCs w:val="21"/>
        </w:rPr>
        <w:t xml:space="preserve">人民币玖佰万元整（¥</w:t>
      </w:r>
      <w:r>
        <w:rPr>
          <w:rFonts w:ascii="宋体" w:hAnsi="宋体"/>
          <w:sz w:val="21"/>
          <w:szCs w:val="21"/>
        </w:rPr>
        <w:t xml:space="preserve">9000000.00</w:t>
      </w:r>
      <w:r>
        <w:rPr>
          <w:rFonts w:hint="eastAsia" w:ascii="宋体" w:hAnsi="宋体"/>
          <w:sz w:val="21"/>
          <w:szCs w:val="21"/>
        </w:rPr>
        <w:t xml:space="preserve">）</w:t>
      </w:r>
      <w:r/>
    </w:p>
    <w:p>
      <w:pPr>
        <w:pStyle w:val="1025"/>
        <w:ind w:left="0" w:firstLine="1050"/>
        <w:spacing w:line="360" w:lineRule="auto"/>
        <w:rPr>
          <w:rFonts w:ascii="宋体" w:hAnsi="宋体"/>
          <w:sz w:val="21"/>
          <w:szCs w:val="21"/>
        </w:rPr>
      </w:pPr>
      <w:r>
        <w:rPr>
          <w:rFonts w:hint="eastAsia" w:ascii="宋体" w:hAnsi="宋体"/>
          <w:sz w:val="21"/>
          <w:szCs w:val="21"/>
        </w:rPr>
        <w:t xml:space="preserve">标段二</w:t>
      </w:r>
      <w:r>
        <w:rPr>
          <w:rFonts w:ascii="宋体" w:hAnsi="宋体"/>
          <w:sz w:val="21"/>
          <w:szCs w:val="21"/>
        </w:rPr>
        <w:t xml:space="preserve">：</w:t>
      </w:r>
      <w:r>
        <w:rPr>
          <w:rFonts w:hint="eastAsia" w:ascii="宋体" w:hAnsi="宋体"/>
          <w:sz w:val="21"/>
          <w:szCs w:val="21"/>
        </w:rPr>
        <w:t xml:space="preserve">人民币壹仟万元整（¥</w:t>
      </w:r>
      <w:r>
        <w:rPr>
          <w:rFonts w:ascii="宋体" w:hAnsi="宋体"/>
          <w:sz w:val="21"/>
          <w:szCs w:val="21"/>
        </w:rPr>
        <w:t xml:space="preserve">10000000</w:t>
      </w:r>
      <w:r>
        <w:rPr>
          <w:rFonts w:ascii="宋体" w:hAnsi="宋体"/>
          <w:sz w:val="21"/>
          <w:szCs w:val="21"/>
        </w:rPr>
        <w:t xml:space="preserve">.00</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人民币壹仟玖佰万元整（¥1</w:t>
      </w:r>
      <w:r>
        <w:rPr>
          <w:rFonts w:ascii="宋体" w:hAnsi="宋体"/>
          <w:sz w:val="21"/>
          <w:szCs w:val="21"/>
        </w:rPr>
        <w:t xml:space="preserve">9000000.00</w:t>
      </w:r>
      <w:r>
        <w:rPr>
          <w:rFonts w:hint="eastAsia" w:ascii="宋体" w:hAnsi="宋体"/>
          <w:sz w:val="21"/>
          <w:szCs w:val="21"/>
        </w:rPr>
        <w:t xml:space="preserve">）</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其中：标段</w:t>
      </w:r>
      <w:r>
        <w:rPr>
          <w:rFonts w:hint="eastAsia" w:ascii="宋体" w:hAnsi="宋体"/>
          <w:sz w:val="21"/>
          <w:szCs w:val="21"/>
        </w:rPr>
        <w:t xml:space="preserve">一</w:t>
      </w:r>
      <w:r>
        <w:rPr>
          <w:rFonts w:ascii="宋体" w:hAnsi="宋体"/>
          <w:sz w:val="21"/>
          <w:szCs w:val="21"/>
        </w:rPr>
        <w:t xml:space="preserve">：</w:t>
      </w:r>
      <w:r>
        <w:rPr>
          <w:rFonts w:hint="eastAsia" w:ascii="宋体" w:hAnsi="宋体"/>
          <w:sz w:val="21"/>
          <w:szCs w:val="21"/>
        </w:rPr>
        <w:t xml:space="preserve">人民币玖佰万元整（¥</w:t>
      </w:r>
      <w:r>
        <w:rPr>
          <w:rFonts w:ascii="宋体" w:hAnsi="宋体"/>
          <w:sz w:val="21"/>
          <w:szCs w:val="21"/>
        </w:rPr>
        <w:t xml:space="preserve">9000000.00</w:t>
      </w:r>
      <w:r>
        <w:rPr>
          <w:rFonts w:hint="eastAsia" w:ascii="宋体" w:hAnsi="宋体"/>
          <w:sz w:val="21"/>
          <w:szCs w:val="21"/>
        </w:rPr>
        <w:t xml:space="preserve">）</w:t>
      </w:r>
      <w:r/>
    </w:p>
    <w:p>
      <w:pPr>
        <w:pStyle w:val="1025"/>
        <w:ind w:left="0" w:firstLine="1050"/>
        <w:spacing w:line="360" w:lineRule="auto"/>
        <w:rPr>
          <w:rFonts w:ascii="宋体" w:hAnsi="宋体"/>
          <w:sz w:val="21"/>
          <w:szCs w:val="21"/>
        </w:rPr>
      </w:pPr>
      <w:r>
        <w:rPr>
          <w:rFonts w:hint="eastAsia" w:ascii="宋体" w:hAnsi="宋体"/>
          <w:sz w:val="21"/>
          <w:szCs w:val="21"/>
        </w:rPr>
        <w:t xml:space="preserve">标段二</w:t>
      </w:r>
      <w:r>
        <w:rPr>
          <w:rFonts w:ascii="宋体" w:hAnsi="宋体"/>
          <w:sz w:val="21"/>
          <w:szCs w:val="21"/>
        </w:rPr>
        <w:t xml:space="preserve">：</w:t>
      </w:r>
      <w:r>
        <w:rPr>
          <w:rFonts w:hint="eastAsia" w:ascii="宋体" w:hAnsi="宋体"/>
          <w:sz w:val="21"/>
          <w:szCs w:val="21"/>
        </w:rPr>
        <w:t xml:space="preserve">人民币壹仟万元整（¥</w:t>
      </w:r>
      <w:r>
        <w:rPr>
          <w:rFonts w:ascii="宋体" w:hAnsi="宋体"/>
          <w:sz w:val="21"/>
          <w:szCs w:val="21"/>
        </w:rPr>
        <w:t xml:space="preserve">10000000.00</w:t>
      </w:r>
      <w:r>
        <w:rPr>
          <w:rFonts w:hint="eastAsia" w:ascii="宋体" w:hAnsi="宋体"/>
          <w:sz w:val="21"/>
          <w:szCs w:val="21"/>
        </w:rPr>
        <w:t xml:space="preserve">）</w:t>
      </w:r>
      <w:r/>
    </w:p>
    <w:p>
      <w:pPr>
        <w:pStyle w:val="1025"/>
        <w:ind w:left="0" w:firstLine="420"/>
        <w:spacing w:line="360" w:lineRule="auto"/>
        <w:rPr>
          <w:rFonts w:ascii="宋体" w:hAnsi="宋体"/>
          <w:sz w:val="21"/>
        </w:rPr>
      </w:pPr>
      <w:r>
        <w:rPr>
          <w:rFonts w:hint="eastAsia" w:ascii="宋体" w:hAnsi="宋体"/>
          <w:sz w:val="21"/>
        </w:rPr>
        <w:t xml:space="preserve">五、合同履行期限：</w:t>
      </w:r>
      <w:r/>
    </w:p>
    <w:p>
      <w:pPr>
        <w:pStyle w:val="1025"/>
        <w:ind w:left="0" w:firstLine="420"/>
        <w:spacing w:line="360" w:lineRule="auto"/>
        <w:rPr>
          <w:rFonts w:ascii="宋体" w:hAnsi="宋体"/>
          <w:sz w:val="21"/>
        </w:rPr>
      </w:pPr>
      <w:r>
        <w:rPr>
          <w:rFonts w:hint="eastAsia" w:ascii="宋体" w:hAnsi="宋体"/>
          <w:sz w:val="21"/>
        </w:rPr>
        <w:t xml:space="preserve">标段</w:t>
      </w:r>
      <w:r>
        <w:rPr>
          <w:rFonts w:hint="eastAsia" w:ascii="宋体" w:hAnsi="宋体"/>
          <w:sz w:val="21"/>
        </w:rPr>
        <w:t xml:space="preserve">一</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w:t>
      </w:r>
      <w:r>
        <w:rPr>
          <w:rFonts w:hint="eastAsia" w:ascii="宋体" w:hAnsi="宋体"/>
          <w:sz w:val="21"/>
        </w:rPr>
        <w:t xml:space="preserve">供应商负责终身维护，且维修只收取配件费用，不收取人工费及其他费用。</w:t>
      </w:r>
      <w:r/>
    </w:p>
    <w:p>
      <w:pPr>
        <w:pStyle w:val="1025"/>
        <w:ind w:left="0" w:firstLine="420"/>
        <w:spacing w:line="360" w:lineRule="auto"/>
        <w:rPr>
          <w:rFonts w:ascii="宋体" w:hAnsi="宋体"/>
          <w:sz w:val="21"/>
        </w:rPr>
      </w:pPr>
      <w:r>
        <w:rPr>
          <w:rFonts w:hint="eastAsia" w:ascii="宋体" w:hAnsi="宋体"/>
          <w:sz w:val="21"/>
        </w:rPr>
        <w:t xml:space="preserve">标段二：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9"/>
      </w:pPr>
      <w:r/>
      <w:r/>
    </w:p>
    <w:p>
      <w:pPr>
        <w:ind w:left="0" w:firstLine="422"/>
        <w:jc w:val="center"/>
        <w:spacing w:line="360" w:lineRule="auto"/>
        <w:tabs>
          <w:tab w:val="left" w:pos="420" w:leader="none"/>
        </w:tabs>
        <w:rPr>
          <w:rFonts w:ascii="宋体" w:hAnsi="宋体"/>
          <w:b/>
          <w:sz w:val="21"/>
        </w:rPr>
      </w:pPr>
      <w:r>
        <w:rPr>
          <w:rFonts w:hint="eastAsia" w:ascii="宋体" w:hAnsi="宋体"/>
          <w:b/>
          <w:sz w:val="21"/>
        </w:rPr>
        <w:t xml:space="preserve">标段</w:t>
      </w:r>
      <w:r>
        <w:rPr>
          <w:rFonts w:hint="eastAsia" w:ascii="宋体" w:hAnsi="宋体"/>
          <w:b/>
          <w:sz w:val="21"/>
        </w:rPr>
        <w:t xml:space="preserve">一</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（一）采购清单</w:t>
      </w:r>
      <w:r/>
    </w:p>
    <w:tbl>
      <w:tblPr>
        <w:tblW w:w="8603" w:type="dxa"/>
        <w:tblInd w:w="421" w:type="dxa"/>
        <w:tblLook w:val="04A0" w:firstRow="1" w:lastRow="0" w:firstColumn="1" w:lastColumn="0" w:noHBand="0" w:noVBand="1"/>
      </w:tblPr>
      <w:tblGrid>
        <w:gridCol w:w="7086"/>
        <w:gridCol w:w="1517"/>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采购数量（台、套）</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苏州市吴中区尹山湖医院</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本标段核心产品为：磁共振成像系统（MR）</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（二）实质性响应内容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1.产品具备</w:t>
      </w:r>
      <w:r>
        <w:rPr>
          <w:rFonts w:hint="eastAsia" w:ascii="宋体" w:hAnsi="宋体"/>
          <w:b/>
          <w:sz w:val="21"/>
        </w:rPr>
        <w:t xml:space="preserve">《</w:t>
      </w:r>
      <w:r>
        <w:rPr>
          <w:rFonts w:hint="eastAsia" w:ascii="宋体" w:hAnsi="宋体"/>
          <w:b/>
          <w:sz w:val="21"/>
        </w:rPr>
        <w:t xml:space="preserve">医疗器械注册证</w:t>
      </w:r>
      <w:r>
        <w:rPr>
          <w:rFonts w:hint="eastAsia" w:ascii="宋体" w:hAnsi="宋体"/>
          <w:b/>
          <w:sz w:val="21"/>
        </w:rPr>
        <w:t xml:space="preserve">》</w:t>
      </w:r>
      <w:r>
        <w:rPr>
          <w:rFonts w:hint="eastAsia" w:ascii="宋体" w:hAnsi="宋体"/>
          <w:b/>
          <w:sz w:val="21"/>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检查孔径</w:t>
      </w:r>
      <w:r>
        <w:rPr>
          <w:rFonts w:ascii="宋体" w:hAnsi="宋体"/>
          <w:b/>
          <w:sz w:val="21"/>
        </w:rPr>
        <w:t xml:space="preserve">≥</w:t>
      </w:r>
      <w:r>
        <w:rPr>
          <w:rFonts w:hint="eastAsia" w:ascii="宋体" w:hAnsi="宋体"/>
          <w:b/>
          <w:sz w:val="21"/>
        </w:rPr>
        <w:t xml:space="preserve">7</w:t>
      </w:r>
      <w:r>
        <w:rPr>
          <w:rFonts w:ascii="宋体" w:hAnsi="宋体"/>
          <w:b/>
          <w:sz w:val="21"/>
        </w:rPr>
        <w:t xml:space="preserve">0cm</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磁体重量（含液氦）</w:t>
      </w:r>
      <w:r>
        <w:rPr>
          <w:rFonts w:ascii="宋体" w:hAnsi="宋体"/>
          <w:b/>
          <w:sz w:val="21"/>
        </w:rPr>
        <w:t xml:space="preserve">≤3800Kg</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w:t>
      </w:r>
      <w:r>
        <w:rPr>
          <w:rFonts w:hint="eastAsia" w:ascii="宋体" w:hAnsi="宋体"/>
          <w:b/>
          <w:sz w:val="21"/>
        </w:rPr>
        <w:t xml:space="preserve">为保证技术的先进性，各厂家所投机型应为</w:t>
      </w:r>
      <w:r>
        <w:rPr>
          <w:rFonts w:ascii="宋体" w:hAnsi="宋体"/>
          <w:b/>
          <w:sz w:val="21"/>
        </w:rPr>
        <w:t xml:space="preserve">2020</w:t>
      </w:r>
      <w:r>
        <w:rPr>
          <w:rFonts w:hint="eastAsia" w:ascii="宋体" w:hAnsi="宋体"/>
          <w:b/>
          <w:sz w:val="21"/>
        </w:rPr>
        <w:t xml:space="preserve">年</w:t>
      </w:r>
      <w:r>
        <w:rPr>
          <w:rFonts w:ascii="宋体" w:hAnsi="宋体"/>
          <w:b/>
          <w:sz w:val="21"/>
        </w:rPr>
        <w:t xml:space="preserve">1</w:t>
      </w:r>
      <w:r>
        <w:rPr>
          <w:rFonts w:hint="eastAsia" w:ascii="宋体" w:hAnsi="宋体"/>
          <w:b/>
          <w:sz w:val="21"/>
        </w:rPr>
        <w:t xml:space="preserve">月</w:t>
      </w:r>
      <w:r>
        <w:rPr>
          <w:rFonts w:ascii="宋体" w:hAnsi="宋体"/>
          <w:b/>
          <w:sz w:val="21"/>
        </w:rPr>
        <w:t xml:space="preserve">1</w:t>
      </w:r>
      <w:r>
        <w:rPr>
          <w:rFonts w:hint="eastAsia" w:ascii="宋体" w:hAnsi="宋体"/>
          <w:b/>
          <w:sz w:val="21"/>
        </w:rPr>
        <w:t xml:space="preserve">日之后推出的新磁共振（以注册</w:t>
      </w:r>
      <w:r>
        <w:rPr>
          <w:rFonts w:hint="eastAsia" w:ascii="宋体" w:hAnsi="宋体"/>
          <w:b/>
          <w:sz w:val="21"/>
        </w:rPr>
        <w:t xml:space="preserve">证</w:t>
      </w:r>
      <w:r>
        <w:rPr>
          <w:rFonts w:hint="eastAsia" w:ascii="宋体" w:hAnsi="宋体"/>
          <w:b/>
          <w:sz w:val="21"/>
        </w:rPr>
        <w:t xml:space="preserve">首次</w:t>
      </w:r>
      <w:r>
        <w:rPr>
          <w:rFonts w:hint="eastAsia" w:ascii="宋体" w:hAnsi="宋体"/>
          <w:b/>
          <w:sz w:val="21"/>
        </w:rPr>
        <w:t xml:space="preserve">注册时间</w:t>
      </w:r>
      <w:r>
        <w:rPr>
          <w:rFonts w:hint="eastAsia" w:ascii="宋体" w:hAnsi="宋体"/>
          <w:b/>
          <w:sz w:val="21"/>
        </w:rPr>
        <w:t xml:space="preserve">为准）。（承诺函格式自拟）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ascii="宋体" w:hAnsi="宋体"/>
          <w:b/>
          <w:sz w:val="21"/>
        </w:rPr>
        <w:t xml:space="preserve">.</w:t>
      </w:r>
      <w:r>
        <w:rPr>
          <w:rFonts w:hint="eastAsia" w:ascii="宋体" w:hAnsi="宋体"/>
          <w:b/>
          <w:sz w:val="21"/>
        </w:rPr>
        <w:t xml:space="preserve">磁场强度</w:t>
      </w:r>
      <w:r>
        <w:rPr>
          <w:rFonts w:ascii="宋体" w:hAnsi="宋体"/>
          <w:b/>
          <w:sz w:val="21"/>
        </w:rPr>
        <w:t xml:space="preserve">≥1.5T</w:t>
      </w:r>
      <w:r>
        <w:rPr>
          <w:rFonts w:hint="eastAsia" w:ascii="宋体" w:hAnsi="宋体"/>
          <w:b/>
          <w:sz w:val="21"/>
        </w:rPr>
        <w:t xml:space="preserve">超导磁共振成像系统。（承诺函格式自拟）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ascii="宋体" w:hAnsi="宋体"/>
          <w:b/>
          <w:sz w:val="21"/>
        </w:rPr>
        <w:t xml:space="preserve">.</w:t>
      </w:r>
      <w:r>
        <w:rPr>
          <w:rFonts w:hint="eastAsia" w:ascii="宋体" w:hAnsi="宋体"/>
          <w:b/>
          <w:sz w:val="21"/>
        </w:rPr>
        <w:t xml:space="preserve">投标单位需提供承诺函，承诺中标后</w:t>
      </w:r>
      <w:r>
        <w:rPr>
          <w:rFonts w:ascii="宋体" w:hAnsi="宋体"/>
          <w:b/>
          <w:sz w:val="21"/>
        </w:rPr>
        <w:t xml:space="preserve">5</w:t>
      </w:r>
      <w:r>
        <w:rPr>
          <w:rFonts w:hint="eastAsia" w:ascii="宋体" w:hAnsi="宋体"/>
          <w:b/>
          <w:sz w:val="21"/>
        </w:rPr>
        <w:t xml:space="preserve">个工作日向苏州市卫生健康委员会提供中标产品《产品技术标准</w:t>
      </w:r>
      <w:r>
        <w:rPr>
          <w:rFonts w:ascii="宋体" w:hAnsi="宋体"/>
          <w:b/>
          <w:sz w:val="21"/>
        </w:rPr>
        <w:t xml:space="preserve">(</w:t>
      </w:r>
      <w:r>
        <w:rPr>
          <w:rFonts w:hint="eastAsia" w:ascii="宋体" w:hAnsi="宋体"/>
          <w:b/>
          <w:sz w:val="21"/>
        </w:rPr>
        <w:t xml:space="preserve">白皮书</w:t>
      </w:r>
      <w:r>
        <w:rPr>
          <w:rFonts w:ascii="宋体" w:hAnsi="宋体"/>
          <w:b/>
          <w:sz w:val="21"/>
        </w:rPr>
        <w:t xml:space="preserve">)</w:t>
      </w:r>
      <w:r>
        <w:rPr>
          <w:rFonts w:hint="eastAsia" w:ascii="宋体" w:hAnsi="宋体"/>
          <w:b/>
          <w:sz w:val="21"/>
        </w:rPr>
        <w:t xml:space="preserve">》原件并加盖生产厂家公章。（承诺函格式详见附件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ascii="宋体" w:hAnsi="宋体"/>
          <w:b/>
          <w:sz w:val="21"/>
        </w:rPr>
        <w:t xml:space="preserve">.</w:t>
      </w:r>
      <w:r>
        <w:rPr>
          <w:rFonts w:hint="eastAsia" w:ascii="宋体" w:hAnsi="宋体"/>
          <w:b/>
          <w:sz w:val="21"/>
        </w:rPr>
        <w:t xml:space="preserve">提供原厂免费整机保</w:t>
      </w:r>
      <w:r>
        <w:rPr>
          <w:rFonts w:hint="eastAsia" w:ascii="宋体" w:hAnsi="宋体"/>
          <w:b/>
          <w:sz w:val="21"/>
        </w:rPr>
        <w:t xml:space="preserve">修</w:t>
      </w:r>
      <w:r>
        <w:rPr>
          <w:rFonts w:ascii="宋体" w:hAnsi="宋体"/>
          <w:b/>
          <w:sz w:val="21"/>
        </w:rPr>
        <w:t xml:space="preserve">≥5</w:t>
      </w:r>
      <w:r>
        <w:rPr>
          <w:rFonts w:hint="eastAsia" w:ascii="宋体" w:hAnsi="宋体"/>
          <w:b/>
          <w:sz w:val="21"/>
        </w:rPr>
        <w:t xml:space="preserve">年。</w:t>
      </w:r>
      <w:r>
        <w:rPr>
          <w:rFonts w:hint="eastAsia" w:ascii="宋体" w:hAnsi="宋体"/>
          <w:b/>
          <w:sz w:val="21"/>
        </w:rPr>
        <w:t xml:space="preserve">（</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ascii="宋体" w:hAnsi="宋体"/>
          <w:b/>
          <w:sz w:val="21"/>
        </w:rPr>
        <w:t xml:space="preserve">.</w:t>
      </w:r>
      <w:r>
        <w:rPr>
          <w:rFonts w:hint="eastAsia" w:ascii="宋体" w:hAnsi="宋体"/>
          <w:b/>
          <w:sz w:val="21"/>
        </w:rPr>
        <w:t xml:space="preserve">中标方配备：机房屏蔽及装修，配置</w:t>
      </w:r>
      <w:bookmarkStart w:id="102" w:name="OLE_LINK17"/>
      <w:r/>
      <w:bookmarkStart w:id="103" w:name="OLE_LINK27"/>
      <w:r>
        <w:rPr>
          <w:rFonts w:hint="eastAsia" w:ascii="宋体" w:hAnsi="宋体"/>
          <w:b/>
          <w:sz w:val="21"/>
        </w:rPr>
        <w:t xml:space="preserve">精密空调</w:t>
      </w:r>
      <w:bookmarkEnd w:id="102"/>
      <w:r/>
      <w:bookmarkEnd w:id="103"/>
      <w:r>
        <w:rPr>
          <w:rFonts w:hint="eastAsia" w:ascii="宋体" w:hAnsi="宋体"/>
          <w:b/>
          <w:sz w:val="21"/>
        </w:rPr>
        <w:t xml:space="preserve">，配置水冷设备，按照实际使用方实际需求提供与中标产品相匹配的高压注射器，高压注射器免费保修</w:t>
      </w:r>
      <w:r>
        <w:rPr>
          <w:rFonts w:ascii="宋体" w:hAnsi="宋体"/>
          <w:b/>
          <w:sz w:val="21"/>
        </w:rPr>
        <w:t xml:space="preserve">≥3</w:t>
      </w:r>
      <w:r>
        <w:rPr>
          <w:rFonts w:hint="eastAsia" w:ascii="宋体" w:hAnsi="宋体"/>
          <w:b/>
          <w:sz w:val="21"/>
        </w:rPr>
        <w:t xml:space="preserve">年，门口安装金属探测仪及防磁转运车。（承诺函格式自拟）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ascii="宋体" w:hAnsi="宋体"/>
          <w:b/>
          <w:sz w:val="21"/>
        </w:rPr>
        <w:t xml:space="preserve">.</w:t>
      </w:r>
      <w:r>
        <w:rPr>
          <w:rFonts w:hint="eastAsia" w:ascii="宋体" w:hAnsi="宋体"/>
          <w:b/>
          <w:sz w:val="21"/>
        </w:rPr>
        <w:t xml:space="preserve">配备产品适配的最高通道线圈，配备所有标准及可选软件，配备原厂影像后处理工作站。（承诺函格式自拟）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上述</w:t>
      </w:r>
      <w:r>
        <w:rPr>
          <w:rFonts w:ascii="宋体" w:hAnsi="宋体"/>
          <w:b/>
          <w:sz w:val="21"/>
        </w:rPr>
        <w:t xml:space="preserve">1.-</w:t>
      </w:r>
      <w:r>
        <w:rPr>
          <w:rFonts w:ascii="宋体" w:hAnsi="宋体"/>
          <w:b/>
          <w:sz w:val="21"/>
        </w:rPr>
        <w:t xml:space="preserve">3</w:t>
      </w:r>
      <w:r>
        <w:rPr>
          <w:rFonts w:ascii="宋体" w:hAnsi="宋体"/>
          <w:b/>
          <w:sz w:val="21"/>
        </w:rPr>
        <w:t xml:space="preserve">.</w:t>
      </w:r>
      <w:r>
        <w:rPr>
          <w:rFonts w:hint="eastAsia" w:ascii="宋体" w:hAnsi="宋体"/>
          <w:b/>
          <w:sz w:val="21"/>
        </w:rPr>
        <w:t xml:space="preserve">项按要求提供证明材料，</w:t>
      </w:r>
      <w:r>
        <w:rPr>
          <w:rFonts w:ascii="宋体" w:hAnsi="宋体"/>
          <w:b/>
          <w:sz w:val="21"/>
        </w:rPr>
        <w:t xml:space="preserve">4</w:t>
      </w:r>
      <w:r>
        <w:rPr>
          <w:rFonts w:ascii="宋体" w:hAnsi="宋体"/>
          <w:b/>
          <w:sz w:val="21"/>
        </w:rPr>
        <w:t xml:space="preserve">.-</w:t>
      </w:r>
      <w:r>
        <w:rPr>
          <w:rFonts w:ascii="宋体" w:hAnsi="宋体"/>
          <w:b/>
          <w:sz w:val="21"/>
        </w:rPr>
        <w:t xml:space="preserve">9</w:t>
      </w:r>
      <w:r>
        <w:rPr>
          <w:rFonts w:ascii="宋体" w:hAnsi="宋体"/>
          <w:b/>
          <w:sz w:val="21"/>
        </w:rPr>
        <w:t xml:space="preserve">.</w:t>
      </w:r>
      <w:r>
        <w:rPr>
          <w:rFonts w:hint="eastAsia" w:ascii="宋体" w:hAnsi="宋体"/>
          <w:b/>
          <w:sz w:val="21"/>
        </w:rPr>
        <w:t xml:space="preserve">项提供承诺函</w:t>
      </w:r>
      <w:r>
        <w:rPr>
          <w:rFonts w:hint="eastAsia" w:ascii="宋体" w:hAnsi="宋体"/>
          <w:b/>
          <w:sz w:val="21"/>
        </w:rPr>
        <w:t xml:space="preserve">，</w:t>
      </w:r>
      <w:r>
        <w:rPr>
          <w:rFonts w:hint="eastAsia" w:ascii="宋体" w:hAnsi="宋体"/>
          <w:b/>
          <w:sz w:val="21"/>
        </w:rPr>
        <w:t xml:space="preserve">承诺满足相关要求，承诺函格式自拟，未按要求提供证明材料或承诺函视为</w:t>
      </w:r>
      <w:r>
        <w:rPr>
          <w:rFonts w:hint="eastAsia" w:ascii="宋体" w:hAnsi="宋体"/>
          <w:b/>
          <w:sz w:val="21"/>
        </w:rPr>
        <w:t xml:space="preserve">未实质性响应</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 </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（三）普通参数</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、磁体长度（不含外壳）</w:t>
      </w:r>
      <w:r>
        <w:rPr>
          <w:rFonts w:ascii="宋体" w:hAnsi="宋体"/>
          <w:sz w:val="21"/>
        </w:rPr>
        <w:t xml:space="preserve">≤170cm</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、最大单轴梯度场强度</w:t>
      </w:r>
      <w:r>
        <w:rPr>
          <w:rFonts w:ascii="宋体" w:hAnsi="宋体"/>
          <w:sz w:val="21"/>
        </w:rPr>
        <w:t xml:space="preserve">(</w:t>
      </w:r>
      <w:r>
        <w:rPr>
          <w:rFonts w:hint="eastAsia" w:ascii="宋体" w:hAnsi="宋体"/>
          <w:sz w:val="21"/>
        </w:rPr>
        <w:t xml:space="preserve">单轴非有效值</w:t>
      </w:r>
      <w:r>
        <w:rPr>
          <w:rFonts w:ascii="宋体" w:hAnsi="宋体"/>
          <w:sz w:val="21"/>
        </w:rPr>
        <w:t xml:space="preserve">)</w:t>
      </w:r>
      <w:r>
        <w:rPr>
          <w:rFonts w:hint="eastAsia" w:ascii="宋体" w:hAnsi="宋体"/>
          <w:sz w:val="21"/>
        </w:rPr>
        <w:t xml:space="preserve">：</w:t>
      </w:r>
      <w:r>
        <w:rPr>
          <w:rFonts w:ascii="宋体" w:hAnsi="宋体"/>
          <w:sz w:val="21"/>
        </w:rPr>
        <w:t xml:space="preserve">≥33mT/m</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、最大单轴梯度切换率</w:t>
      </w:r>
      <w:r>
        <w:rPr>
          <w:rFonts w:ascii="宋体" w:hAnsi="宋体"/>
          <w:sz w:val="21"/>
        </w:rPr>
        <w:t xml:space="preserve">(</w:t>
      </w:r>
      <w:r>
        <w:rPr>
          <w:rFonts w:hint="eastAsia" w:ascii="宋体" w:hAnsi="宋体"/>
          <w:sz w:val="21"/>
        </w:rPr>
        <w:t xml:space="preserve">单轴非有效值</w:t>
      </w:r>
      <w:r>
        <w:rPr>
          <w:rFonts w:ascii="宋体" w:hAnsi="宋体"/>
          <w:sz w:val="21"/>
        </w:rPr>
        <w:t xml:space="preserve">)</w:t>
      </w:r>
      <w:r>
        <w:rPr>
          <w:rFonts w:hint="eastAsia" w:ascii="宋体" w:hAnsi="宋体"/>
          <w:sz w:val="21"/>
        </w:rPr>
        <w:t xml:space="preserve">：</w:t>
      </w:r>
      <w:r>
        <w:rPr>
          <w:rFonts w:ascii="宋体" w:hAnsi="宋体"/>
          <w:sz w:val="21"/>
        </w:rPr>
        <w:t xml:space="preserve">≥120T/m/s</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、梯度爬升时间</w:t>
      </w:r>
      <w:r>
        <w:rPr>
          <w:rFonts w:ascii="宋体" w:hAnsi="宋体"/>
          <w:sz w:val="21"/>
        </w:rPr>
        <w:t xml:space="preserve">≤0.28ms;</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、最大场强和最大切换率可同时到达；</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、最薄</w:t>
      </w:r>
      <w:r>
        <w:rPr>
          <w:rFonts w:ascii="宋体" w:hAnsi="宋体"/>
          <w:sz w:val="21"/>
        </w:rPr>
        <w:t xml:space="preserve">2D</w:t>
      </w:r>
      <w:r>
        <w:rPr>
          <w:rFonts w:hint="eastAsia" w:ascii="宋体" w:hAnsi="宋体"/>
          <w:sz w:val="21"/>
        </w:rPr>
        <w:t xml:space="preserve">层厚</w:t>
      </w:r>
      <w:r>
        <w:rPr>
          <w:rFonts w:ascii="宋体" w:hAnsi="宋体"/>
          <w:sz w:val="21"/>
        </w:rPr>
        <w:t xml:space="preserve">≤0.1mm</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w:t>
      </w:r>
      <w:r>
        <w:rPr>
          <w:rFonts w:hint="eastAsia" w:ascii="宋体" w:hAnsi="宋体"/>
          <w:sz w:val="21"/>
        </w:rPr>
        <w:t xml:space="preserve">具备并行采集技术；</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、扫描</w:t>
      </w:r>
      <w:r>
        <w:rPr>
          <w:rFonts w:hint="eastAsia" w:ascii="宋体" w:hAnsi="宋体"/>
          <w:sz w:val="21"/>
        </w:rPr>
        <w:t xml:space="preserve">床最大</w:t>
      </w:r>
      <w:r>
        <w:rPr>
          <w:rFonts w:hint="eastAsia" w:ascii="宋体" w:hAnsi="宋体"/>
          <w:sz w:val="21"/>
        </w:rPr>
        <w:t xml:space="preserve">承重</w:t>
      </w:r>
      <w:r>
        <w:rPr>
          <w:rFonts w:ascii="宋体" w:hAnsi="宋体"/>
          <w:sz w:val="21"/>
        </w:rPr>
        <w:t xml:space="preserve">≥250kg</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、射频发射功率</w:t>
      </w:r>
      <w:r>
        <w:rPr>
          <w:rFonts w:ascii="宋体" w:hAnsi="宋体"/>
          <w:sz w:val="21"/>
        </w:rPr>
        <w:t xml:space="preserve">≥16kW</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10</w:t>
      </w:r>
      <w:r>
        <w:rPr>
          <w:rFonts w:hint="eastAsia" w:ascii="宋体" w:hAnsi="宋体"/>
          <w:sz w:val="21"/>
        </w:rPr>
        <w:t xml:space="preserve">、具备一体化线圈技术</w:t>
      </w:r>
      <w:r>
        <w:rPr>
          <w:rFonts w:hint="eastAsia" w:ascii="宋体" w:hAnsi="宋体"/>
          <w:sz w:val="21"/>
        </w:rPr>
        <w:t xml:space="preserve">，线圈接口</w:t>
      </w:r>
      <w:r>
        <w:rPr>
          <w:rFonts w:ascii="宋体" w:hAnsi="宋体"/>
          <w:sz w:val="21"/>
        </w:rPr>
        <w:t xml:space="preserve">≥4</w:t>
      </w:r>
      <w:r>
        <w:rPr>
          <w:rFonts w:hint="eastAsia" w:ascii="宋体" w:hAnsi="宋体"/>
          <w:sz w:val="21"/>
        </w:rPr>
        <w:t xml:space="preserve">个</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11</w:t>
      </w:r>
      <w:r>
        <w:rPr>
          <w:rFonts w:hint="eastAsia" w:ascii="宋体" w:hAnsi="宋体"/>
          <w:sz w:val="21"/>
        </w:rPr>
        <w:t xml:space="preserve">、</w:t>
      </w:r>
      <w:r>
        <w:rPr>
          <w:rFonts w:hint="eastAsia" w:ascii="宋体" w:hAnsi="宋体"/>
          <w:sz w:val="21"/>
        </w:rPr>
        <w:t xml:space="preserve">最大采集矩阵≥1024 x 1024，最大重建矩阵≥1024 x1024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12</w:t>
      </w:r>
      <w:r>
        <w:rPr>
          <w:rFonts w:hint="eastAsia" w:ascii="宋体" w:hAnsi="宋体"/>
          <w:sz w:val="21"/>
        </w:rPr>
        <w:t xml:space="preserve">、工作站</w:t>
      </w:r>
      <w:r>
        <w:rPr>
          <w:rFonts w:ascii="宋体" w:hAnsi="宋体"/>
          <w:sz w:val="21"/>
        </w:rPr>
        <w:t xml:space="preserve">CPU </w:t>
      </w:r>
      <w:r>
        <w:rPr>
          <w:rFonts w:hint="eastAsia" w:ascii="宋体" w:hAnsi="宋体"/>
          <w:sz w:val="21"/>
        </w:rPr>
        <w:t xml:space="preserve">主频</w:t>
      </w:r>
      <w:r>
        <w:rPr>
          <w:rFonts w:ascii="宋体" w:hAnsi="宋体"/>
          <w:sz w:val="21"/>
        </w:rPr>
        <w:t xml:space="preserve">≥2.4GHz</w:t>
      </w:r>
      <w:r>
        <w:rPr>
          <w:rFonts w:hint="eastAsia" w:ascii="宋体" w:hAnsi="宋体"/>
          <w:sz w:val="21"/>
        </w:rPr>
        <w:t xml:space="preserve">，处理器位数</w:t>
      </w:r>
      <w:r>
        <w:rPr>
          <w:rFonts w:ascii="宋体" w:hAnsi="宋体"/>
          <w:sz w:val="21"/>
        </w:rPr>
        <w:t xml:space="preserve">≥64 </w:t>
      </w:r>
      <w:r>
        <w:rPr>
          <w:rFonts w:hint="eastAsia" w:ascii="宋体" w:hAnsi="宋体"/>
          <w:sz w:val="21"/>
        </w:rPr>
        <w:t xml:space="preserve">位，主内存</w:t>
      </w:r>
      <w:r>
        <w:rPr>
          <w:rFonts w:ascii="宋体" w:hAnsi="宋体"/>
          <w:sz w:val="21"/>
        </w:rPr>
        <w:t xml:space="preserve">≥32GB</w:t>
      </w:r>
      <w:r>
        <w:rPr>
          <w:rFonts w:hint="eastAsia" w:ascii="宋体" w:hAnsi="宋体"/>
          <w:sz w:val="21"/>
        </w:rPr>
        <w:t xml:space="preserve">，硬盘容量</w:t>
      </w:r>
      <w:r>
        <w:rPr>
          <w:rFonts w:ascii="宋体" w:hAnsi="宋体"/>
          <w:sz w:val="21"/>
        </w:rPr>
        <w:t xml:space="preserve">≥1.0TB</w:t>
      </w:r>
      <w:r>
        <w:rPr>
          <w:rFonts w:hint="eastAsia" w:ascii="宋体" w:hAnsi="宋体"/>
          <w:sz w:val="21"/>
        </w:rPr>
        <w:t xml:space="preserve">，显示器图像分辨率：</w:t>
      </w:r>
      <w:r>
        <w:rPr>
          <w:rFonts w:ascii="宋体" w:hAnsi="宋体"/>
          <w:sz w:val="21"/>
        </w:rPr>
        <w:t xml:space="preserve">≥1920 x 1200</w:t>
      </w:r>
      <w:r>
        <w:rPr>
          <w:rFonts w:hint="eastAsia" w:ascii="宋体" w:hAnsi="宋体"/>
          <w:sz w:val="21"/>
        </w:rPr>
        <w:t xml:space="preserve">，彩色</w:t>
      </w:r>
      <w:r>
        <w:rPr>
          <w:rFonts w:ascii="宋体" w:hAnsi="宋体"/>
          <w:sz w:val="21"/>
        </w:rPr>
        <w:t xml:space="preserve"> LCD </w:t>
      </w:r>
      <w:r>
        <w:rPr>
          <w:rFonts w:hint="eastAsia" w:ascii="宋体" w:hAnsi="宋体"/>
          <w:sz w:val="21"/>
        </w:rPr>
        <w:t xml:space="preserve">显示器；控制重建工作站</w:t>
      </w:r>
      <w:r>
        <w:rPr>
          <w:rFonts w:ascii="宋体" w:hAnsi="宋体"/>
          <w:sz w:val="21"/>
        </w:rPr>
        <w:t xml:space="preserve"> CPU </w:t>
      </w:r>
      <w:r>
        <w:rPr>
          <w:rFonts w:hint="eastAsia" w:ascii="宋体" w:hAnsi="宋体"/>
          <w:sz w:val="21"/>
        </w:rPr>
        <w:t xml:space="preserve">型号及主频：</w:t>
      </w:r>
      <w:r>
        <w:rPr>
          <w:rFonts w:ascii="宋体" w:hAnsi="宋体"/>
          <w:sz w:val="21"/>
        </w:rPr>
        <w:t xml:space="preserve">4</w:t>
      </w:r>
      <w:r>
        <w:rPr>
          <w:rFonts w:hint="eastAsia" w:ascii="宋体" w:hAnsi="宋体"/>
          <w:sz w:val="21"/>
        </w:rPr>
        <w:t xml:space="preserve">核处理器</w:t>
      </w:r>
      <w:r>
        <w:rPr>
          <w:rFonts w:ascii="宋体" w:hAnsi="宋体"/>
          <w:sz w:val="21"/>
        </w:rPr>
        <w:t xml:space="preserve">≥2.1GHz</w:t>
      </w:r>
      <w:r>
        <w:rPr>
          <w:rFonts w:hint="eastAsia" w:ascii="宋体" w:hAnsi="宋体"/>
          <w:sz w:val="21"/>
        </w:rPr>
        <w:t xml:space="preserve">，控制重建工作站内存容量</w:t>
      </w:r>
      <w:r>
        <w:rPr>
          <w:rFonts w:ascii="宋体" w:hAnsi="宋体"/>
          <w:sz w:val="21"/>
        </w:rPr>
        <w:t xml:space="preserve">≥16GB</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13</w:t>
      </w:r>
      <w:r>
        <w:rPr>
          <w:rFonts w:hint="eastAsia" w:ascii="宋体" w:hAnsi="宋体"/>
          <w:sz w:val="21"/>
        </w:rPr>
        <w:t xml:space="preserve">、</w:t>
      </w:r>
      <w:r>
        <w:rPr>
          <w:rFonts w:ascii="宋体" w:hAnsi="宋体"/>
          <w:sz w:val="21"/>
        </w:rPr>
        <w:t xml:space="preserve">DICOM 3.0 </w:t>
      </w:r>
      <w:r>
        <w:rPr>
          <w:rFonts w:hint="eastAsia" w:ascii="宋体" w:hAnsi="宋体"/>
          <w:sz w:val="21"/>
        </w:rPr>
        <w:t xml:space="preserve">接口及与</w:t>
      </w:r>
      <w:r>
        <w:rPr>
          <w:rFonts w:ascii="宋体" w:hAnsi="宋体"/>
          <w:sz w:val="21"/>
        </w:rPr>
        <w:t xml:space="preserve"> PACS </w:t>
      </w:r>
      <w:r>
        <w:rPr>
          <w:rFonts w:hint="eastAsia" w:ascii="宋体" w:hAnsi="宋体"/>
          <w:sz w:val="21"/>
        </w:rPr>
        <w:t xml:space="preserve">网络连接（包括打印，传输，接收，查询</w:t>
      </w:r>
      <w:r>
        <w:rPr>
          <w:rFonts w:ascii="宋体" w:hAnsi="宋体"/>
          <w:sz w:val="21"/>
        </w:rPr>
        <w:t xml:space="preserve">,Worklist ,MPPS</w:t>
      </w:r>
      <w:r>
        <w:rPr>
          <w:rFonts w:hint="eastAsia" w:ascii="宋体" w:hAnsi="宋体"/>
          <w:sz w:val="21"/>
        </w:rPr>
        <w:t xml:space="preserve">等功能），软件控制照相技术，标准激光相机数字接口；</w:t>
      </w:r>
      <w:r/>
    </w:p>
    <w:p>
      <w:pPr>
        <w:ind w:left="0" w:firstLine="420"/>
        <w:spacing w:line="360" w:lineRule="auto"/>
        <w:tabs>
          <w:tab w:val="left" w:pos="420" w:leader="none"/>
        </w:tabs>
        <w:rPr>
          <w:rFonts w:ascii="宋体" w:hAnsi="宋体"/>
          <w:sz w:val="21"/>
        </w:rPr>
      </w:pPr>
      <w:r>
        <w:rPr>
          <w:rFonts w:ascii="宋体" w:hAnsi="宋体"/>
          <w:sz w:val="21"/>
        </w:rPr>
        <w:t xml:space="preserve">14</w:t>
      </w:r>
      <w:r>
        <w:rPr>
          <w:rFonts w:hint="eastAsia" w:ascii="宋体" w:hAnsi="宋体"/>
          <w:sz w:val="21"/>
        </w:rPr>
        <w:t xml:space="preserve">、最大弥散加权</w:t>
      </w:r>
      <w:r>
        <w:rPr>
          <w:rFonts w:ascii="宋体" w:hAnsi="宋体"/>
          <w:sz w:val="21"/>
        </w:rPr>
        <w:t xml:space="preserve"> b </w:t>
      </w:r>
      <w:r>
        <w:rPr>
          <w:rFonts w:hint="eastAsia" w:ascii="宋体" w:hAnsi="宋体"/>
          <w:sz w:val="21"/>
        </w:rPr>
        <w:t xml:space="preserve">值</w:t>
      </w:r>
      <w:r>
        <w:rPr>
          <w:rFonts w:ascii="宋体" w:hAnsi="宋体"/>
          <w:sz w:val="21"/>
        </w:rPr>
        <w:t xml:space="preserve">≥10000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15</w:t>
      </w:r>
      <w:r>
        <w:rPr>
          <w:rFonts w:hint="eastAsia" w:ascii="宋体" w:hAnsi="宋体"/>
          <w:sz w:val="21"/>
        </w:rPr>
        <w:t xml:space="preserve">、具备自旋回波三维成像技术、梯度回波三维成像技术、快速稳态进动梯度回波、超快速场回波序列、平面回波成像技术；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ascii="宋体" w:hAnsi="宋体"/>
          <w:sz w:val="21"/>
        </w:rPr>
      </w:pPr>
      <w:r>
        <w:rPr>
          <w:rFonts w:ascii="宋体" w:hAnsi="宋体"/>
          <w:sz w:val="21"/>
        </w:rPr>
        <w:t xml:space="preserve">16</w:t>
      </w:r>
      <w:r>
        <w:rPr>
          <w:rFonts w:hint="eastAsia" w:ascii="宋体" w:hAnsi="宋体"/>
          <w:sz w:val="21"/>
        </w:rPr>
        <w:t xml:space="preserve">、弥散成像技术包括</w:t>
      </w:r>
      <w:r>
        <w:rPr>
          <w:rFonts w:ascii="宋体" w:hAnsi="宋体"/>
          <w:sz w:val="21"/>
        </w:rPr>
        <w:t xml:space="preserve">ADC </w:t>
      </w:r>
      <w:r>
        <w:rPr>
          <w:rFonts w:hint="eastAsia" w:ascii="宋体" w:hAnsi="宋体"/>
          <w:sz w:val="21"/>
        </w:rPr>
        <w:t xml:space="preserve">成像及测量，</w:t>
      </w:r>
      <w:r>
        <w:rPr>
          <w:rFonts w:ascii="宋体" w:hAnsi="宋体"/>
          <w:sz w:val="21"/>
        </w:rPr>
        <w:t xml:space="preserve">ADC-map</w:t>
      </w:r>
      <w:r>
        <w:rPr>
          <w:rFonts w:hint="eastAsia" w:ascii="宋体" w:hAnsi="宋体"/>
          <w:sz w:val="21"/>
        </w:rPr>
        <w:t xml:space="preserve">，弥散张量成像</w:t>
      </w:r>
      <w:r>
        <w:rPr>
          <w:rFonts w:ascii="宋体" w:hAnsi="宋体"/>
          <w:sz w:val="21"/>
        </w:rPr>
        <w:t xml:space="preserve"> DTI</w:t>
      </w:r>
      <w:r>
        <w:rPr>
          <w:rFonts w:hint="eastAsia" w:ascii="宋体" w:hAnsi="宋体"/>
          <w:sz w:val="21"/>
        </w:rPr>
        <w:t xml:space="preserve">，类</w:t>
      </w:r>
      <w:r>
        <w:rPr>
          <w:rFonts w:ascii="宋体" w:hAnsi="宋体"/>
          <w:sz w:val="21"/>
        </w:rPr>
        <w:t xml:space="preserve"> PET</w:t>
      </w:r>
      <w:r>
        <w:rPr>
          <w:rFonts w:hint="eastAsia" w:ascii="宋体" w:hAnsi="宋体"/>
          <w:sz w:val="21"/>
        </w:rPr>
        <w:t xml:space="preserve">弥散加权成像技术，</w:t>
      </w:r>
      <w:r>
        <w:rPr>
          <w:rFonts w:hint="eastAsia" w:ascii="宋体" w:hAnsi="宋体"/>
          <w:sz w:val="21"/>
        </w:rPr>
        <w:t xml:space="preserve">磁转移</w:t>
      </w:r>
      <w:r>
        <w:rPr>
          <w:rFonts w:ascii="宋体" w:hAnsi="宋体"/>
          <w:sz w:val="21"/>
        </w:rPr>
        <w:t xml:space="preserve">(MTC)</w:t>
      </w:r>
      <w:r>
        <w:rPr>
          <w:rFonts w:hint="eastAsia" w:ascii="宋体" w:hAnsi="宋体"/>
          <w:sz w:val="21"/>
        </w:rPr>
        <w:t xml:space="preserve">对比技术</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17</w:t>
      </w:r>
      <w:r>
        <w:rPr>
          <w:rFonts w:hint="eastAsia" w:ascii="宋体" w:hAnsi="宋体"/>
          <w:sz w:val="21"/>
        </w:rPr>
        <w:t xml:space="preserve">、乳腺和前列腺扫描序列及后处理软件包；</w:t>
      </w:r>
      <w:r/>
    </w:p>
    <w:p>
      <w:pPr>
        <w:ind w:left="0" w:firstLine="420"/>
        <w:spacing w:line="360" w:lineRule="auto"/>
        <w:tabs>
          <w:tab w:val="left" w:pos="420" w:leader="none"/>
        </w:tabs>
        <w:rPr>
          <w:rFonts w:ascii="宋体" w:hAnsi="宋体"/>
          <w:sz w:val="21"/>
        </w:rPr>
      </w:pPr>
      <w:r>
        <w:rPr>
          <w:rFonts w:ascii="宋体" w:hAnsi="宋体"/>
          <w:sz w:val="21"/>
        </w:rPr>
        <w:t xml:space="preserve">18、最小FOV≤0.5cm；</w:t>
      </w:r>
      <w:r/>
    </w:p>
    <w:p>
      <w:pPr>
        <w:ind w:left="0" w:firstLine="420"/>
        <w:spacing w:line="360" w:lineRule="auto"/>
        <w:tabs>
          <w:tab w:val="left" w:pos="420" w:leader="none"/>
        </w:tabs>
        <w:rPr>
          <w:rFonts w:ascii="宋体" w:hAnsi="宋体"/>
          <w:sz w:val="21"/>
        </w:rPr>
      </w:pPr>
      <w:r>
        <w:rPr>
          <w:rFonts w:ascii="宋体" w:hAnsi="宋体"/>
          <w:sz w:val="21"/>
        </w:rPr>
        <w:t xml:space="preserve">19、</w:t>
      </w:r>
      <w:r>
        <w:rPr>
          <w:rFonts w:hint="eastAsia" w:ascii="宋体" w:hAnsi="宋体"/>
          <w:sz w:val="21"/>
        </w:rPr>
        <w:t xml:space="preserve">最薄</w:t>
      </w:r>
      <w:r>
        <w:rPr>
          <w:rFonts w:ascii="宋体" w:hAnsi="宋体"/>
          <w:sz w:val="21"/>
        </w:rPr>
        <w:t xml:space="preserve">3D</w:t>
      </w:r>
      <w:r>
        <w:rPr>
          <w:rFonts w:hint="eastAsia" w:ascii="宋体" w:hAnsi="宋体"/>
          <w:sz w:val="21"/>
        </w:rPr>
        <w:t xml:space="preserve">层厚</w:t>
      </w:r>
      <w:r>
        <w:rPr>
          <w:rFonts w:ascii="宋体" w:hAnsi="宋体"/>
          <w:sz w:val="21"/>
        </w:rPr>
        <w:t xml:space="preserve">≤0.05mm；</w:t>
      </w:r>
      <w:r/>
    </w:p>
    <w:p>
      <w:pPr>
        <w:ind w:left="0" w:firstLine="420"/>
        <w:spacing w:line="360" w:lineRule="auto"/>
        <w:tabs>
          <w:tab w:val="left" w:pos="420" w:leader="none"/>
        </w:tabs>
        <w:rPr>
          <w:rFonts w:ascii="宋体" w:hAnsi="宋体"/>
          <w:sz w:val="21"/>
        </w:rPr>
      </w:pPr>
      <w:r>
        <w:rPr>
          <w:rFonts w:ascii="宋体" w:hAnsi="宋体"/>
          <w:sz w:val="21"/>
        </w:rPr>
        <w:t xml:space="preserve">20、具备高级影像后处理工作站；</w:t>
      </w:r>
      <w:r/>
    </w:p>
    <w:p>
      <w:pPr>
        <w:ind w:left="0" w:firstLine="420"/>
        <w:spacing w:line="360" w:lineRule="auto"/>
        <w:tabs>
          <w:tab w:val="left" w:pos="420" w:leader="none"/>
        </w:tabs>
        <w:rPr>
          <w:rFonts w:ascii="宋体" w:hAnsi="宋体"/>
          <w:sz w:val="21"/>
        </w:rPr>
      </w:pPr>
      <w:r>
        <w:rPr>
          <w:rFonts w:ascii="宋体" w:hAnsi="宋体"/>
          <w:sz w:val="21"/>
        </w:rPr>
        <w:t xml:space="preserve"> </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（四）核心参数</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、磁场均匀度满足临床需求</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单视野不移床一次扫描最高接收通道数（非系统最大通道数，</w:t>
      </w:r>
      <w:r>
        <w:rPr>
          <w:rFonts w:hint="eastAsia" w:ascii="宋体" w:hAnsi="宋体"/>
          <w:sz w:val="21"/>
        </w:rPr>
        <w:t xml:space="preserve">非所有</w:t>
      </w:r>
      <w:r>
        <w:rPr>
          <w:rFonts w:hint="eastAsia" w:ascii="宋体" w:hAnsi="宋体"/>
          <w:sz w:val="21"/>
        </w:rPr>
        <w:t xml:space="preserve">线圈通道总和）≥24</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最大</w:t>
      </w:r>
      <w:r>
        <w:rPr>
          <w:rFonts w:ascii="宋体" w:hAnsi="宋体"/>
          <w:sz w:val="21"/>
        </w:rPr>
        <w:t xml:space="preserve">FOV≥50</w:t>
      </w:r>
      <w:r>
        <w:rPr>
          <w:rFonts w:ascii="宋体" w:hAnsi="宋体"/>
          <w:sz w:val="21"/>
        </w:rPr>
        <w:t xml:space="preserve">0</w:t>
      </w:r>
      <w:r>
        <w:rPr>
          <w:rFonts w:ascii="宋体" w:hAnsi="宋体"/>
          <w:sz w:val="21"/>
        </w:rPr>
        <w:t xml:space="preserve">mm</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、配备的原厂线圈符合临床需求</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、扫描</w:t>
      </w:r>
      <w:r>
        <w:rPr>
          <w:rFonts w:hint="eastAsia" w:ascii="宋体" w:hAnsi="宋体"/>
          <w:sz w:val="21"/>
        </w:rPr>
        <w:t xml:space="preserve">床最大</w:t>
      </w:r>
      <w:r>
        <w:rPr>
          <w:rFonts w:hint="eastAsia" w:ascii="宋体" w:hAnsi="宋体"/>
          <w:sz w:val="21"/>
        </w:rPr>
        <w:t xml:space="preserve">水平移动速度</w:t>
      </w:r>
      <w:r>
        <w:rPr>
          <w:rFonts w:ascii="宋体" w:hAnsi="宋体"/>
          <w:sz w:val="21"/>
        </w:rPr>
        <w:t xml:space="preserve">≥100mm/s</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jc w:val="center"/>
        <w:spacing w:line="360" w:lineRule="auto"/>
        <w:tabs>
          <w:tab w:val="left" w:pos="420" w:leader="none"/>
        </w:tabs>
        <w:rPr>
          <w:rFonts w:ascii="宋体" w:hAnsi="宋体"/>
          <w:b/>
          <w:sz w:val="21"/>
        </w:rPr>
      </w:pPr>
      <w:r>
        <w:rPr>
          <w:rFonts w:ascii="宋体" w:hAnsi="宋体"/>
          <w:b/>
          <w:sz w:val="21"/>
        </w:rPr>
      </w:r>
      <w:r/>
    </w:p>
    <w:p>
      <w:pPr>
        <w:ind w:left="0" w:firstLine="422"/>
        <w:jc w:val="center"/>
        <w:spacing w:line="360" w:lineRule="auto"/>
        <w:tabs>
          <w:tab w:val="left" w:pos="420" w:leader="none"/>
        </w:tabs>
        <w:rPr>
          <w:rFonts w:ascii="宋体" w:hAnsi="宋体"/>
          <w:b/>
          <w:sz w:val="21"/>
        </w:rPr>
      </w:pPr>
      <w:r>
        <w:rPr>
          <w:rFonts w:hint="eastAsia" w:ascii="宋体" w:hAnsi="宋体"/>
          <w:b/>
          <w:sz w:val="21"/>
        </w:rPr>
        <w:t xml:space="preserve">标段</w:t>
      </w:r>
      <w:r>
        <w:rPr>
          <w:rFonts w:hint="eastAsia" w:ascii="宋体" w:hAnsi="宋体"/>
          <w:b/>
          <w:sz w:val="21"/>
        </w:rPr>
        <w:t xml:space="preserve">二</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（一）采购清单</w:t>
      </w:r>
      <w:r/>
    </w:p>
    <w:tbl>
      <w:tblPr>
        <w:tblW w:w="8603" w:type="dxa"/>
        <w:tblInd w:w="421" w:type="dxa"/>
        <w:tblLook w:val="04A0" w:firstRow="1" w:lastRow="0" w:firstColumn="1" w:lastColumn="0" w:noHBand="0" w:noVBand="1"/>
      </w:tblPr>
      <w:tblGrid>
        <w:gridCol w:w="7086"/>
        <w:gridCol w:w="1517"/>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采购数量（台、套）</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苏州工业园区星浦医院</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本标段核心产品为：磁共振成像系统（MR）</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（二）实质性响应内容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1.产品具备</w:t>
      </w:r>
      <w:r>
        <w:rPr>
          <w:rFonts w:hint="eastAsia" w:ascii="宋体" w:hAnsi="宋体"/>
          <w:b/>
          <w:sz w:val="21"/>
        </w:rPr>
        <w:t xml:space="preserve">《</w:t>
      </w:r>
      <w:r>
        <w:rPr>
          <w:rFonts w:hint="eastAsia" w:ascii="宋体" w:hAnsi="宋体"/>
          <w:b/>
          <w:sz w:val="21"/>
        </w:rPr>
        <w:t xml:space="preserve">医疗器械注册证</w:t>
      </w:r>
      <w:r>
        <w:rPr>
          <w:rFonts w:hint="eastAsia" w:ascii="宋体" w:hAnsi="宋体"/>
          <w:b/>
          <w:sz w:val="21"/>
        </w:rPr>
        <w:t xml:space="preserve">》</w:t>
      </w:r>
      <w:r>
        <w:rPr>
          <w:rFonts w:hint="eastAsia" w:ascii="宋体" w:hAnsi="宋体"/>
          <w:b/>
          <w:sz w:val="21"/>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2.检查孔径≥70cm，投标文件中需提供白皮书上的功能截图并加盖公章</w:t>
      </w:r>
      <w:r>
        <w:rPr>
          <w:rFonts w:hint="eastAsia" w:ascii="宋体" w:hAnsi="宋体"/>
          <w:b/>
          <w:sz w:val="21"/>
        </w:rPr>
        <w:t xml:space="preserve">，同时需在第三章附件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3.磁体重量（含液氦）≤3800Kg</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w:t>
      </w:r>
      <w:r>
        <w:rPr>
          <w:rFonts w:hint="eastAsia" w:ascii="宋体" w:hAnsi="宋体"/>
          <w:b/>
          <w:sz w:val="21"/>
        </w:rPr>
        <w:t xml:space="preserve">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sz w:val="21"/>
        </w:rPr>
      </w:pPr>
      <w:r>
        <w:rPr>
          <w:rFonts w:ascii="宋体" w:hAnsi="宋体"/>
          <w:b/>
          <w:sz w:val="21"/>
        </w:rPr>
        <w:t xml:space="preserve">4.各厂家所投机型应为2020年1月1日之后推出的磁共振高端机型（以注册</w:t>
      </w:r>
      <w:r>
        <w:rPr>
          <w:rFonts w:ascii="宋体" w:hAnsi="宋体"/>
          <w:b/>
          <w:sz w:val="21"/>
        </w:rPr>
        <w:t xml:space="preserve">证首次</w:t>
      </w:r>
      <w:r>
        <w:rPr>
          <w:rFonts w:ascii="宋体" w:hAnsi="宋体"/>
          <w:b/>
          <w:sz w:val="21"/>
        </w:rPr>
        <w:t xml:space="preserve">注册</w:t>
      </w:r>
      <w:r>
        <w:rPr>
          <w:rFonts w:ascii="宋体" w:hAnsi="宋体"/>
          <w:b/>
          <w:sz w:val="21"/>
        </w:rPr>
        <w:t xml:space="preserve">时间</w:t>
      </w:r>
      <w:r>
        <w:rPr>
          <w:rFonts w:ascii="宋体" w:hAnsi="宋体"/>
          <w:b/>
          <w:sz w:val="21"/>
        </w:rPr>
        <w:t xml:space="preserve">为准）。（承诺函格式自拟）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5.磁场强度≥1.5T超导磁共振成像系统。（承诺函格式自拟）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6.投标单位需提供承诺函，承诺中标后5个工作日向苏州市卫生健康委员会提供中标产品《产品技术标准(白皮书)》原件并加盖生产厂家公章。（承诺函格式详见附件</w:t>
      </w:r>
      <w:r>
        <w:rPr>
          <w:rFonts w:hint="eastAsia" w:ascii="宋体" w:hAnsi="宋体"/>
          <w:b/>
          <w:sz w:val="21"/>
        </w:rPr>
        <w:t xml:space="preserve">1</w:t>
      </w:r>
      <w:r>
        <w:rPr>
          <w:rFonts w:ascii="宋体" w:hAnsi="宋体"/>
          <w:b/>
          <w:sz w:val="21"/>
        </w:rPr>
        <w:t xml:space="preserve">3</w:t>
      </w:r>
      <w:r>
        <w:rPr>
          <w:rFonts w:ascii="宋体" w:hAnsi="宋体"/>
          <w:b/>
          <w:sz w:val="21"/>
        </w:rPr>
        <w:t xml:space="preserve">）</w:t>
      </w:r>
      <w:r/>
    </w:p>
    <w:p>
      <w:pPr>
        <w:ind w:left="0" w:firstLine="422"/>
        <w:spacing w:line="360" w:lineRule="auto"/>
        <w:tabs>
          <w:tab w:val="left" w:pos="0" w:leader="none"/>
        </w:tabs>
        <w:rPr>
          <w:rFonts w:ascii="宋体" w:hAnsi="宋体"/>
          <w:b/>
          <w:sz w:val="21"/>
        </w:rPr>
      </w:pPr>
      <w:r>
        <w:rPr>
          <w:rFonts w:ascii="宋体" w:hAnsi="宋体"/>
          <w:b/>
          <w:sz w:val="21"/>
        </w:rPr>
        <w:t xml:space="preserve">7.提供原厂免费整机保修≥3年。（承诺函格式自拟）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8.</w:t>
      </w:r>
      <w:r>
        <w:rPr>
          <w:rFonts w:ascii="宋体" w:hAnsi="宋体"/>
          <w:b/>
          <w:sz w:val="21"/>
        </w:rPr>
        <w:t xml:space="preserve">中标方配备：机房屏蔽及装修，配置精密空调，配置水冷设备，按照实际使用方实际需求提供与中标产品相匹配的高压注射器，高压注射器免费保修≥3年，门口安装金属探测仪及防磁转运车。（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9. 配备产品适配的最高通道线圈，配备所有标准及可选软件，配备原厂影像后处理工作站。（承诺函格式自拟）</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w:t>
      </w:r>
      <w:r>
        <w:rPr>
          <w:rFonts w:ascii="宋体" w:hAnsi="宋体"/>
          <w:b/>
          <w:sz w:val="21"/>
        </w:rPr>
        <w:t xml:space="preserve">上述1.-3.项按要求提供证明材料</w:t>
      </w:r>
      <w:r>
        <w:rPr>
          <w:rFonts w:hint="eastAsia" w:ascii="宋体" w:hAnsi="宋体"/>
          <w:b/>
          <w:sz w:val="21"/>
        </w:rPr>
        <w:t xml:space="preserve">；</w:t>
      </w:r>
      <w:r>
        <w:rPr>
          <w:rFonts w:ascii="宋体" w:hAnsi="宋体"/>
          <w:b/>
          <w:sz w:val="21"/>
        </w:rPr>
        <w:t xml:space="preserve">4.-9.项提供承诺</w:t>
      </w:r>
      <w:r>
        <w:rPr>
          <w:rFonts w:ascii="宋体" w:hAnsi="宋体"/>
          <w:b/>
          <w:sz w:val="21"/>
        </w:rPr>
        <w:t xml:space="preserve">函承诺</w:t>
      </w:r>
      <w:r>
        <w:rPr>
          <w:rFonts w:ascii="宋体" w:hAnsi="宋体"/>
          <w:b/>
          <w:sz w:val="21"/>
        </w:rPr>
        <w:t xml:space="preserve">满足相关要求，承诺函格式自拟，未按要求提供证明材料或承诺函视为</w:t>
      </w:r>
      <w:r>
        <w:rPr>
          <w:rFonts w:hint="eastAsia" w:ascii="宋体" w:hAnsi="宋体"/>
          <w:b/>
          <w:sz w:val="21"/>
        </w:rPr>
        <w:t xml:space="preserve">未实质性响应</w:t>
      </w:r>
      <w:r>
        <w:rPr>
          <w:rFonts w:ascii="宋体" w:hAnsi="宋体"/>
          <w:b/>
          <w:sz w:val="21"/>
        </w:rPr>
        <w:t xml:space="preserve">。</w:t>
      </w:r>
      <w:r/>
    </w:p>
    <w:p>
      <w:pPr>
        <w:ind w:left="0" w:firstLine="422"/>
        <w:spacing w:line="360" w:lineRule="auto"/>
        <w:tabs>
          <w:tab w:val="left" w:pos="0" w:leader="none"/>
        </w:tabs>
        <w:rPr>
          <w:rFonts w:ascii="宋体" w:hAnsi="宋体"/>
          <w:b/>
          <w:sz w:val="21"/>
        </w:rPr>
      </w:pPr>
      <w:r>
        <w:rPr>
          <w:rFonts w:ascii="宋体" w:hAnsi="宋体"/>
          <w:b/>
          <w:sz w:val="21"/>
        </w:rPr>
        <w:t xml:space="preserve">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（三）普通参数</w:t>
      </w:r>
      <w:r/>
    </w:p>
    <w:p>
      <w:pPr>
        <w:ind w:left="0" w:firstLine="420"/>
        <w:spacing w:line="360" w:lineRule="auto"/>
        <w:tabs>
          <w:tab w:val="left" w:pos="0" w:leader="none"/>
        </w:tabs>
        <w:rPr>
          <w:rFonts w:ascii="宋体" w:hAnsi="宋体"/>
          <w:sz w:val="21"/>
        </w:rPr>
      </w:pPr>
      <w:r>
        <w:rPr>
          <w:rFonts w:ascii="宋体" w:hAnsi="宋体"/>
          <w:sz w:val="21"/>
        </w:rPr>
        <w:t xml:space="preserve">1、最大单轴梯度场强度(单轴非有效值)：≥33mT/m；</w:t>
      </w:r>
      <w:r/>
    </w:p>
    <w:p>
      <w:pPr>
        <w:ind w:left="0" w:firstLine="420"/>
        <w:spacing w:line="360" w:lineRule="auto"/>
        <w:tabs>
          <w:tab w:val="left" w:pos="0" w:leader="none"/>
        </w:tabs>
        <w:rPr>
          <w:rFonts w:ascii="宋体" w:hAnsi="宋体"/>
          <w:sz w:val="21"/>
        </w:rPr>
      </w:pPr>
      <w:r>
        <w:rPr>
          <w:rFonts w:ascii="宋体" w:hAnsi="宋体"/>
          <w:sz w:val="21"/>
        </w:rPr>
        <w:t xml:space="preserve">2、最大单轴梯度切换率(单轴非有效值)：≥120T/m/s； </w:t>
      </w:r>
      <w:r/>
    </w:p>
    <w:p>
      <w:pPr>
        <w:ind w:left="0" w:firstLine="420"/>
        <w:spacing w:line="360" w:lineRule="auto"/>
        <w:tabs>
          <w:tab w:val="left" w:pos="0" w:leader="none"/>
        </w:tabs>
        <w:rPr>
          <w:rFonts w:ascii="宋体" w:hAnsi="宋体"/>
          <w:sz w:val="21"/>
        </w:rPr>
      </w:pPr>
      <w:r>
        <w:rPr>
          <w:rFonts w:ascii="宋体" w:hAnsi="宋体"/>
          <w:sz w:val="21"/>
        </w:rPr>
        <w:t xml:space="preserve">3、最短梯度爬升时间≤0.28ms;</w:t>
      </w:r>
      <w:r/>
    </w:p>
    <w:p>
      <w:pPr>
        <w:ind w:left="0" w:firstLine="420"/>
        <w:spacing w:line="360" w:lineRule="auto"/>
        <w:tabs>
          <w:tab w:val="left" w:pos="0" w:leader="none"/>
        </w:tabs>
        <w:rPr>
          <w:rFonts w:ascii="宋体" w:hAnsi="宋体"/>
          <w:sz w:val="21"/>
        </w:rPr>
      </w:pPr>
      <w:r>
        <w:rPr>
          <w:rFonts w:ascii="宋体" w:hAnsi="宋体"/>
          <w:sz w:val="21"/>
        </w:rPr>
        <w:t xml:space="preserve">4、磁体长度（不含外壳）≤165cm；</w:t>
      </w:r>
      <w:r/>
    </w:p>
    <w:p>
      <w:pPr>
        <w:ind w:left="0" w:firstLine="420"/>
        <w:spacing w:line="360" w:lineRule="auto"/>
        <w:tabs>
          <w:tab w:val="left" w:pos="0" w:leader="none"/>
        </w:tabs>
        <w:rPr>
          <w:rFonts w:ascii="宋体" w:hAnsi="宋体"/>
          <w:sz w:val="21"/>
        </w:rPr>
      </w:pPr>
      <w:r>
        <w:rPr>
          <w:rFonts w:ascii="宋体" w:hAnsi="宋体"/>
          <w:sz w:val="21"/>
        </w:rPr>
        <w:t xml:space="preserve">5、射频发射功率≥18kW；</w:t>
      </w:r>
      <w:r/>
    </w:p>
    <w:p>
      <w:pPr>
        <w:ind w:left="0" w:firstLine="420"/>
        <w:spacing w:line="360" w:lineRule="auto"/>
        <w:tabs>
          <w:tab w:val="left" w:pos="0" w:leader="none"/>
        </w:tabs>
        <w:rPr>
          <w:rFonts w:ascii="宋体" w:hAnsi="宋体"/>
          <w:sz w:val="21"/>
        </w:rPr>
      </w:pPr>
      <w:r>
        <w:rPr>
          <w:rFonts w:ascii="宋体" w:hAnsi="宋体"/>
          <w:sz w:val="21"/>
        </w:rPr>
        <w:t xml:space="preserve">6、射频发射带宽≥700KHz；</w:t>
      </w:r>
      <w:r/>
    </w:p>
    <w:p>
      <w:pPr>
        <w:ind w:left="0" w:firstLine="420"/>
        <w:spacing w:line="360" w:lineRule="auto"/>
        <w:tabs>
          <w:tab w:val="left" w:pos="0" w:leader="none"/>
        </w:tabs>
        <w:rPr>
          <w:rFonts w:ascii="宋体" w:hAnsi="宋体"/>
          <w:sz w:val="21"/>
        </w:rPr>
      </w:pPr>
      <w:r>
        <w:rPr>
          <w:rFonts w:ascii="宋体" w:hAnsi="宋体"/>
          <w:sz w:val="21"/>
        </w:rPr>
        <w:t xml:space="preserve">7、扫描</w:t>
      </w:r>
      <w:r>
        <w:rPr>
          <w:rFonts w:ascii="宋体" w:hAnsi="宋体"/>
          <w:sz w:val="21"/>
        </w:rPr>
        <w:t xml:space="preserve">床最大</w:t>
      </w:r>
      <w:r>
        <w:rPr>
          <w:rFonts w:ascii="宋体" w:hAnsi="宋体"/>
          <w:sz w:val="21"/>
        </w:rPr>
        <w:t xml:space="preserve">承重≥250kg；</w:t>
      </w:r>
      <w:r/>
    </w:p>
    <w:p>
      <w:pPr>
        <w:ind w:left="0" w:firstLine="420"/>
        <w:spacing w:line="360" w:lineRule="auto"/>
        <w:tabs>
          <w:tab w:val="left" w:pos="0" w:leader="none"/>
        </w:tabs>
        <w:rPr>
          <w:rFonts w:ascii="宋体" w:hAnsi="宋体"/>
          <w:sz w:val="21"/>
        </w:rPr>
      </w:pPr>
      <w:r>
        <w:rPr>
          <w:rFonts w:ascii="宋体" w:hAnsi="宋体"/>
          <w:sz w:val="21"/>
        </w:rPr>
        <w:t xml:space="preserve">8、最薄2D层厚≤0.1mm，最薄3D层厚≤0.05mm；</w:t>
      </w:r>
      <w:r/>
    </w:p>
    <w:p>
      <w:pPr>
        <w:ind w:left="0" w:firstLine="420"/>
        <w:spacing w:line="360" w:lineRule="auto"/>
        <w:tabs>
          <w:tab w:val="left" w:pos="0" w:leader="none"/>
        </w:tabs>
        <w:rPr>
          <w:rFonts w:ascii="宋体" w:hAnsi="宋体"/>
          <w:sz w:val="21"/>
        </w:rPr>
      </w:pPr>
      <w:r>
        <w:rPr>
          <w:rFonts w:ascii="宋体" w:hAnsi="宋体"/>
          <w:sz w:val="21"/>
        </w:rPr>
        <w:t xml:space="preserve">9、最大场强和最大切换率可同时到达；</w:t>
      </w:r>
      <w:r/>
    </w:p>
    <w:p>
      <w:pPr>
        <w:ind w:left="0" w:firstLine="420"/>
        <w:spacing w:line="360" w:lineRule="auto"/>
        <w:tabs>
          <w:tab w:val="left" w:pos="0" w:leader="none"/>
        </w:tabs>
        <w:rPr>
          <w:rFonts w:ascii="宋体" w:hAnsi="宋体"/>
          <w:sz w:val="21"/>
        </w:rPr>
      </w:pPr>
      <w:r>
        <w:rPr>
          <w:rFonts w:ascii="宋体" w:hAnsi="宋体"/>
          <w:sz w:val="21"/>
        </w:rPr>
        <w:t xml:space="preserve">10、一体化线圈技术，支持多线圈组合同时扫描≥4 组线圈组合；</w:t>
      </w:r>
      <w:r/>
    </w:p>
    <w:p>
      <w:pPr>
        <w:ind w:left="0" w:firstLine="420"/>
        <w:spacing w:line="360" w:lineRule="auto"/>
        <w:tabs>
          <w:tab w:val="left" w:pos="0" w:leader="none"/>
        </w:tabs>
        <w:rPr>
          <w:rFonts w:ascii="宋体" w:hAnsi="宋体"/>
          <w:sz w:val="21"/>
        </w:rPr>
      </w:pPr>
      <w:r>
        <w:rPr>
          <w:rFonts w:ascii="宋体" w:hAnsi="宋体"/>
          <w:sz w:val="21"/>
        </w:rPr>
        <w:t xml:space="preserve">11、线圈接口≥4 </w:t>
      </w:r>
      <w:r>
        <w:rPr>
          <w:rFonts w:ascii="宋体" w:hAnsi="宋体"/>
          <w:sz w:val="21"/>
        </w:rPr>
        <w:t xml:space="preserve">个</w:t>
      </w:r>
      <w:r>
        <w:rPr>
          <w:rFonts w:ascii="宋体" w:hAnsi="宋体"/>
          <w:sz w:val="21"/>
        </w:rPr>
        <w:t xml:space="preserve">，必须可同时接驳使用；</w:t>
      </w:r>
      <w:r/>
    </w:p>
    <w:p>
      <w:pPr>
        <w:ind w:left="0" w:firstLine="420"/>
        <w:spacing w:line="360" w:lineRule="auto"/>
        <w:tabs>
          <w:tab w:val="left" w:pos="0" w:leader="none"/>
        </w:tabs>
        <w:rPr>
          <w:rFonts w:ascii="宋体" w:hAnsi="宋体"/>
          <w:sz w:val="21"/>
        </w:rPr>
      </w:pPr>
      <w:r>
        <w:rPr>
          <w:rFonts w:ascii="宋体" w:hAnsi="宋体"/>
          <w:sz w:val="21"/>
        </w:rPr>
        <w:t xml:space="preserve">12、工作站CPU 主频≥2.4GHz，处理器位数≥64 位，主内存≥32GB，硬盘容量≥1.0TB，显示器图像分辨率：≥1920 x 1200，彩色 LCD 显示器；控制重建工作站 CPU 型号及主频：4核处理器≥3.5GHz，控制重建工作站内存容量≥16GB；</w:t>
      </w:r>
      <w:r/>
    </w:p>
    <w:p>
      <w:pPr>
        <w:ind w:left="0" w:firstLine="420"/>
        <w:spacing w:line="360" w:lineRule="auto"/>
        <w:tabs>
          <w:tab w:val="left" w:pos="0" w:leader="none"/>
        </w:tabs>
        <w:rPr>
          <w:rFonts w:ascii="宋体" w:hAnsi="宋体"/>
          <w:sz w:val="21"/>
        </w:rPr>
      </w:pPr>
      <w:r>
        <w:rPr>
          <w:rFonts w:ascii="宋体" w:hAnsi="宋体"/>
          <w:sz w:val="21"/>
        </w:rPr>
        <w:t xml:space="preserve">13、DICOM 3.0 接口及与 PACS 网络连接（包括打印，传输，接收，查询,Worklist ,MPPS等功能），软件控制照相技术，标准激光相机数字接口；</w:t>
      </w:r>
      <w:r/>
    </w:p>
    <w:p>
      <w:pPr>
        <w:ind w:left="0" w:firstLine="420"/>
        <w:spacing w:line="360" w:lineRule="auto"/>
        <w:tabs>
          <w:tab w:val="left" w:pos="0" w:leader="none"/>
        </w:tabs>
        <w:rPr>
          <w:rFonts w:ascii="宋体" w:hAnsi="宋体"/>
          <w:sz w:val="21"/>
        </w:rPr>
      </w:pPr>
      <w:r>
        <w:rPr>
          <w:rFonts w:ascii="宋体" w:hAnsi="宋体"/>
          <w:sz w:val="21"/>
        </w:rPr>
        <w:t xml:space="preserve">14、最大弥散加权 b 值≥10000 ，可进行多B值成像；</w:t>
      </w:r>
      <w:r/>
    </w:p>
    <w:p>
      <w:pPr>
        <w:ind w:left="0" w:firstLine="420"/>
        <w:spacing w:line="360" w:lineRule="auto"/>
        <w:tabs>
          <w:tab w:val="left" w:pos="0" w:leader="none"/>
        </w:tabs>
        <w:rPr>
          <w:rFonts w:ascii="宋体" w:hAnsi="宋体"/>
          <w:sz w:val="21"/>
        </w:rPr>
      </w:pPr>
      <w:r>
        <w:rPr>
          <w:rFonts w:ascii="宋体" w:hAnsi="宋体"/>
          <w:sz w:val="21"/>
        </w:rPr>
        <w:t xml:space="preserve">15、具备自旋回波三维成像技术、梯度回波三维成像技术、快速稳态进动梯度回波、超快速场回波序列、平面回波成像技术；</w:t>
      </w:r>
      <w:r/>
    </w:p>
    <w:p>
      <w:pPr>
        <w:ind w:left="0" w:firstLine="420"/>
        <w:spacing w:line="360" w:lineRule="auto"/>
        <w:tabs>
          <w:tab w:val="left" w:pos="0" w:leader="none"/>
        </w:tabs>
        <w:rPr>
          <w:rFonts w:ascii="宋体" w:hAnsi="宋体"/>
          <w:sz w:val="21"/>
        </w:rPr>
      </w:pPr>
      <w:r>
        <w:rPr>
          <w:rFonts w:ascii="宋体" w:hAnsi="宋体"/>
          <w:sz w:val="21"/>
        </w:rPr>
        <w:t xml:space="preserve">16、弥散成像技术包括ADC 成像及测量，ADC-map，弥散张量成像 DTI，类 PET弥散加权成像技术，</w:t>
      </w:r>
      <w:r>
        <w:rPr>
          <w:rFonts w:ascii="宋体" w:hAnsi="宋体"/>
          <w:sz w:val="21"/>
        </w:rPr>
        <w:t xml:space="preserve">磁转移</w:t>
      </w:r>
      <w:r>
        <w:rPr>
          <w:rFonts w:ascii="宋体" w:hAnsi="宋体"/>
          <w:sz w:val="21"/>
        </w:rPr>
        <w:t xml:space="preserve">(MTC)对比技术，运动伪影消除技术，并行采集重建技术，波谱（包括头、乳腺、前列腺）；</w:t>
      </w:r>
      <w:r/>
    </w:p>
    <w:p>
      <w:pPr>
        <w:ind w:left="0" w:firstLine="420"/>
        <w:spacing w:line="360" w:lineRule="auto"/>
        <w:tabs>
          <w:tab w:val="left" w:pos="0" w:leader="none"/>
        </w:tabs>
        <w:rPr>
          <w:rFonts w:ascii="宋体" w:hAnsi="宋体"/>
          <w:sz w:val="21"/>
        </w:rPr>
      </w:pPr>
      <w:r>
        <w:rPr>
          <w:rFonts w:ascii="宋体" w:hAnsi="宋体"/>
          <w:sz w:val="21"/>
        </w:rPr>
        <w:t xml:space="preserve">17、乳腺和前列腺扫描序列及后处理软件包；</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（四）核心参数</w:t>
      </w:r>
      <w:r/>
    </w:p>
    <w:p>
      <w:pPr>
        <w:ind w:left="0" w:firstLine="420"/>
        <w:spacing w:line="360" w:lineRule="auto"/>
        <w:tabs>
          <w:tab w:val="left" w:pos="0" w:leader="none"/>
        </w:tabs>
        <w:rPr>
          <w:rFonts w:ascii="宋体" w:hAnsi="宋体"/>
          <w:sz w:val="21"/>
        </w:rPr>
      </w:pPr>
      <w:r>
        <w:rPr>
          <w:rFonts w:ascii="宋体" w:hAnsi="宋体"/>
          <w:sz w:val="21"/>
        </w:rPr>
        <w:t xml:space="preserve">1、磁场均匀度（典型值）符合临床需求</w:t>
      </w:r>
      <w:r/>
    </w:p>
    <w:p>
      <w:pPr>
        <w:ind w:left="0" w:firstLine="420"/>
        <w:spacing w:line="360" w:lineRule="auto"/>
        <w:tabs>
          <w:tab w:val="left" w:pos="0" w:leader="none"/>
        </w:tabs>
        <w:rPr>
          <w:rFonts w:ascii="宋体" w:hAnsi="宋体"/>
          <w:sz w:val="21"/>
        </w:rPr>
      </w:pPr>
      <w:r>
        <w:rPr>
          <w:rFonts w:ascii="宋体" w:hAnsi="宋体"/>
          <w:sz w:val="21"/>
        </w:rPr>
        <w:t xml:space="preserve">2、图像重建速度（256×256矩阵,全FOV）≥10000幅/秒</w:t>
      </w:r>
      <w:r/>
    </w:p>
    <w:p>
      <w:pPr>
        <w:ind w:left="0" w:firstLine="420"/>
        <w:spacing w:line="360" w:lineRule="auto"/>
        <w:tabs>
          <w:tab w:val="left" w:pos="0" w:leader="none"/>
        </w:tabs>
        <w:rPr>
          <w:rFonts w:ascii="宋体" w:hAnsi="宋体"/>
          <w:sz w:val="21"/>
        </w:rPr>
      </w:pPr>
      <w:r>
        <w:rPr>
          <w:rFonts w:ascii="宋体" w:hAnsi="宋体"/>
          <w:sz w:val="21"/>
        </w:rPr>
        <w:t xml:space="preserve">3、独立射频传输接收通道（非系统最大通道数，</w:t>
      </w:r>
      <w:r>
        <w:rPr>
          <w:rFonts w:ascii="宋体" w:hAnsi="宋体"/>
          <w:sz w:val="21"/>
        </w:rPr>
        <w:t xml:space="preserve">非所有</w:t>
      </w:r>
      <w:r>
        <w:rPr>
          <w:rFonts w:ascii="宋体" w:hAnsi="宋体"/>
          <w:sz w:val="21"/>
        </w:rPr>
        <w:t xml:space="preserve">线圈通道总和，非组合通道数）≥32通道</w:t>
      </w:r>
      <w:r/>
    </w:p>
    <w:p>
      <w:pPr>
        <w:ind w:left="0" w:firstLine="420"/>
        <w:spacing w:line="360" w:lineRule="auto"/>
        <w:tabs>
          <w:tab w:val="left" w:pos="0" w:leader="none"/>
        </w:tabs>
        <w:rPr>
          <w:rFonts w:ascii="宋体" w:hAnsi="宋体"/>
          <w:sz w:val="21"/>
        </w:rPr>
      </w:pPr>
      <w:r>
        <w:rPr>
          <w:rFonts w:ascii="宋体" w:hAnsi="宋体"/>
          <w:sz w:val="21"/>
        </w:rPr>
        <w:t xml:space="preserve">4、最大液氦容量≤1500L</w:t>
      </w:r>
      <w:r/>
    </w:p>
    <w:p>
      <w:pPr>
        <w:ind w:left="0" w:firstLine="420"/>
        <w:spacing w:line="360" w:lineRule="auto"/>
        <w:tabs>
          <w:tab w:val="left" w:pos="0" w:leader="none"/>
        </w:tabs>
        <w:rPr>
          <w:rFonts w:ascii="宋体" w:hAnsi="宋体"/>
          <w:sz w:val="21"/>
        </w:rPr>
      </w:pPr>
      <w:r>
        <w:rPr>
          <w:rFonts w:ascii="宋体" w:hAnsi="宋体"/>
          <w:sz w:val="21"/>
        </w:rPr>
        <w:t xml:space="preserve">5、配备的原厂线圈满足临床需求</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ascii="宋体" w:hAnsi="宋体"/>
          <w:sz w:val="21"/>
        </w:rPr>
        <w:t xml:space="preserve">扫描</w:t>
      </w:r>
      <w:r>
        <w:rPr>
          <w:rFonts w:ascii="宋体" w:hAnsi="宋体"/>
          <w:sz w:val="21"/>
        </w:rPr>
        <w:t xml:space="preserve">床最大</w:t>
      </w:r>
      <w:r>
        <w:rPr>
          <w:rFonts w:ascii="宋体" w:hAnsi="宋体"/>
          <w:sz w:val="21"/>
        </w:rPr>
        <w:t xml:space="preserve">水平移动速度≥1</w:t>
      </w:r>
      <w:r>
        <w:rPr>
          <w:rFonts w:ascii="宋体" w:hAnsi="宋体"/>
          <w:sz w:val="21"/>
        </w:rPr>
        <w:t xml:space="preserve">5</w:t>
      </w:r>
      <w:r>
        <w:rPr>
          <w:rFonts w:ascii="宋体" w:hAnsi="宋体"/>
          <w:sz w:val="21"/>
        </w:rPr>
        <w:t xml:space="preserve">0mm/s</w:t>
      </w:r>
      <w:r/>
    </w:p>
    <w:p>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其他商务条款</w:t>
      </w:r>
      <w:r>
        <w:rPr>
          <w:rFonts w:hint="eastAsia" w:ascii="宋体" w:hAnsi="宋体"/>
          <w:b/>
          <w:sz w:val="21"/>
        </w:rPr>
        <w:t xml:space="preserve">（适用于以上所以标段）</w:t>
      </w:r>
      <w:r/>
    </w:p>
    <w:p>
      <w:pPr>
        <w:ind w:left="0" w:firstLine="420"/>
        <w:spacing w:line="360" w:lineRule="auto"/>
        <w:tabs>
          <w:tab w:val="left" w:pos="42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w:t>
      </w:r>
      <w:r>
        <w:rPr>
          <w:rFonts w:hint="eastAsia" w:ascii="宋体" w:hAnsi="宋体"/>
          <w:sz w:val="21"/>
        </w:rPr>
        <w:t xml:space="preserve">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④</w:t>
      </w:r>
      <w:r>
        <w:rPr>
          <w:rFonts w:hint="eastAsia" w:ascii="宋体" w:hAnsi="宋体"/>
          <w:sz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42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42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42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42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42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42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ascii="宋体" w:hAnsi="宋体"/>
          <w:sz w:val="21"/>
        </w:rPr>
        <w:t xml:space="preserve">4</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05397794"/>
      <w:r/>
      <w:bookmarkStart w:id="108" w:name="_Toc57376410"/>
      <w:r/>
      <w:bookmarkStart w:id="109" w:name="_Toc27667"/>
      <w:r/>
      <w:bookmarkStart w:id="110" w:name="_Toc8564"/>
      <w:r/>
      <w:bookmarkEnd w:id="104"/>
      <w:r/>
      <w:bookmarkEnd w:id="105"/>
      <w:r/>
      <w:bookmarkEnd w:id="106"/>
      <w:r/>
      <w:r/>
    </w:p>
    <w:p>
      <w:pPr>
        <w:pStyle w:val="1007"/>
        <w:ind w:left="0" w:firstLine="0"/>
        <w:jc w:val="left"/>
        <w:rPr>
          <w:rFonts w:ascii="宋体" w:hAnsi="宋体"/>
          <w:b/>
          <w:sz w:val="21"/>
          <w:szCs w:val="21"/>
        </w:rPr>
      </w:pPr>
      <w:r/>
      <w:bookmarkStart w:id="111" w:name="_Toc202794761"/>
      <w:r>
        <w:rPr>
          <w:rFonts w:hint="eastAsia" w:ascii="宋体" w:hAnsi="宋体"/>
          <w:b/>
          <w:sz w:val="21"/>
          <w:szCs w:val="21"/>
        </w:rPr>
        <w:t xml:space="preserve">适用于所有标段</w:t>
      </w:r>
      <w:bookmarkEnd w:id="111"/>
      <w:r/>
      <w:r/>
    </w:p>
    <w:p>
      <w:pPr>
        <w:pStyle w:val="1007"/>
        <w:ind w:left="0" w:firstLine="0"/>
        <w:jc w:val="center"/>
        <w:rPr>
          <w:rFonts w:ascii="宋体" w:hAnsi="宋体"/>
          <w:b/>
          <w:sz w:val="44"/>
          <w:szCs w:val="22"/>
        </w:rPr>
      </w:pPr>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23"/>
        <w:gridCol w:w="1547"/>
        <w:gridCol w:w="1151"/>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400"/>
        <w:spacing w:line="360" w:lineRule="auto"/>
        <w:rPr>
          <w:rFonts w:ascii="宋体" w:hAnsi="宋体"/>
          <w:sz w:val="21"/>
          <w:szCs w:val="21"/>
        </w:rPr>
      </w:pPr>
      <w:r>
        <w:rPr>
          <w:rFonts w:hint="eastAsia" w:ascii="宋体" w:hAnsi="宋体"/>
          <w:sz w:val="21"/>
          <w:szCs w:val="21"/>
        </w:rPr>
        <w:t xml:space="preserve">2.支付方式： 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w:t>
      </w:r>
      <w:r>
        <w:rPr>
          <w:rFonts w:hint="eastAsia" w:ascii="宋体" w:hAnsi="宋体"/>
          <w:sz w:val="21"/>
          <w:szCs w:val="21"/>
        </w:rPr>
        <w:t xml:space="preserve">派负责</w:t>
      </w:r>
      <w:r>
        <w:rPr>
          <w:rFonts w:hint="eastAsia" w:ascii="宋体" w:hAnsi="宋体"/>
          <w:sz w:val="21"/>
          <w:szCs w:val="21"/>
        </w:rPr>
        <w:t xml:space="preserve">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w:t>
      </w:r>
      <w:r>
        <w:rPr>
          <w:rFonts w:hint="eastAsia" w:ascii="宋体" w:hAnsi="宋体"/>
          <w:sz w:val="21"/>
          <w:szCs w:val="21"/>
        </w:rPr>
        <w:t xml:space="preserve">安装按</w:t>
      </w:r>
      <w:r>
        <w:rPr>
          <w:rFonts w:hint="eastAsia" w:ascii="宋体" w:hAnsi="宋体"/>
          <w:sz w:val="21"/>
          <w:szCs w:val="21"/>
        </w:rPr>
        <w:t xml:space="preserve">国家有关规定执行。</w:t>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w:t>
      </w:r>
      <w:r>
        <w:rPr>
          <w:rFonts w:hint="eastAsia" w:ascii="宋体" w:hAnsi="宋体"/>
          <w:sz w:val="21"/>
          <w:szCs w:val="21"/>
        </w:rPr>
        <w:t xml:space="preserve">本保证</w:t>
      </w:r>
      <w:r>
        <w:rPr>
          <w:rFonts w:hint="eastAsia" w:ascii="宋体" w:hAnsi="宋体"/>
          <w:sz w:val="21"/>
          <w:szCs w:val="21"/>
        </w:rPr>
        <w:t xml:space="preserve">下的索赔。 </w:t>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w:t>
      </w:r>
      <w:r>
        <w:rPr>
          <w:rFonts w:hint="eastAsia" w:ascii="宋体" w:hAnsi="宋体"/>
          <w:sz w:val="21"/>
          <w:szCs w:val="21"/>
        </w:rPr>
        <w:t xml:space="preserve">担一切</w:t>
      </w:r>
      <w:r>
        <w:rPr>
          <w:rFonts w:hint="eastAsia" w:ascii="宋体" w:hAnsi="宋体"/>
          <w:sz w:val="21"/>
          <w:szCs w:val="21"/>
        </w:rPr>
        <w:t xml:space="preserve">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w:t>
      </w:r>
      <w:r>
        <w:rPr>
          <w:rFonts w:hint="eastAsia" w:ascii="宋体" w:hAnsi="宋体"/>
          <w:sz w:val="21"/>
          <w:szCs w:val="21"/>
        </w:rPr>
        <w:t xml:space="preserve">协议详项下</w:t>
      </w:r>
      <w:r>
        <w:rPr>
          <w:rFonts w:hint="eastAsia" w:ascii="宋体" w:hAnsi="宋体"/>
          <w:sz w:val="21"/>
          <w:szCs w:val="21"/>
        </w:rPr>
        <w:t xml:space="preserve">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w:t>
      </w:r>
      <w:r>
        <w:rPr>
          <w:rFonts w:hint="eastAsia" w:ascii="宋体" w:hAnsi="宋体"/>
          <w:sz w:val="21"/>
          <w:szCs w:val="21"/>
        </w:rPr>
        <w:t xml:space="preserve">物类似</w:t>
      </w:r>
      <w:r>
        <w:rPr>
          <w:rFonts w:hint="eastAsia" w:ascii="宋体" w:hAnsi="宋体"/>
          <w:sz w:val="21"/>
          <w:szCs w:val="21"/>
        </w:rPr>
        <w:t xml:space="preserve">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本合同壹式肆份，甲乙双方各执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w:t>
      </w:r>
      <w:r>
        <w:rPr>
          <w:rFonts w:hint="eastAsia" w:ascii="宋体" w:hAnsi="宋体"/>
          <w:sz w:val="21"/>
          <w:szCs w:val="21"/>
        </w:rPr>
        <w:t xml:space="preserve">商注册</w:t>
      </w:r>
      <w:r>
        <w:rPr>
          <w:rFonts w:hint="eastAsia" w:ascii="宋体" w:hAnsi="宋体"/>
          <w:sz w:val="21"/>
          <w:szCs w:val="21"/>
        </w:rPr>
        <w:t xml:space="preserve">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w:t>
      </w:r>
      <w:r>
        <w:rPr>
          <w:rFonts w:hint="eastAsia" w:ascii="宋体" w:hAnsi="宋体"/>
          <w:sz w:val="21"/>
          <w:szCs w:val="21"/>
        </w:rPr>
        <w:t xml:space="preserve">验收仅</w:t>
      </w:r>
      <w:r>
        <w:rPr>
          <w:rFonts w:hint="eastAsia" w:ascii="宋体" w:hAnsi="宋体"/>
          <w:sz w:val="21"/>
          <w:szCs w:val="21"/>
        </w:rPr>
        <w:t xml:space="preserve">为对货物数量、品牌、型号的确认，无法通过外观判断的产品质量问题等，</w:t>
      </w:r>
      <w:r>
        <w:rPr>
          <w:rFonts w:hint="eastAsia" w:ascii="宋体" w:hAnsi="宋体"/>
          <w:sz w:val="21"/>
          <w:szCs w:val="21"/>
        </w:rPr>
        <w:t xml:space="preserve">乙方仍</w:t>
      </w:r>
      <w:r>
        <w:rPr>
          <w:rFonts w:hint="eastAsia" w:ascii="宋体" w:hAnsi="宋体"/>
          <w:sz w:val="21"/>
          <w:szCs w:val="21"/>
        </w:rPr>
        <w:t xml:space="preserve">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w:t>
      </w:r>
      <w:r>
        <w:rPr>
          <w:rFonts w:hint="eastAsia" w:ascii="宋体" w:hAnsi="宋体"/>
          <w:sz w:val="21"/>
          <w:szCs w:val="21"/>
        </w:rPr>
        <w:t xml:space="preserve">妥善履行</w:t>
      </w:r>
      <w:r>
        <w:rPr>
          <w:rFonts w:hint="eastAsia" w:ascii="宋体" w:hAnsi="宋体"/>
          <w:sz w:val="21"/>
          <w:szCs w:val="21"/>
        </w:rPr>
        <w:t xml:space="preserve">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w:t>
      </w:r>
      <w:r>
        <w:rPr>
          <w:rFonts w:hint="eastAsia" w:ascii="宋体" w:hAnsi="宋体"/>
          <w:sz w:val="21"/>
        </w:rPr>
        <w:t xml:space="preserve">签定</w:t>
      </w:r>
      <w:r>
        <w:rPr>
          <w:rFonts w:hint="eastAsia" w:ascii="宋体" w:hAnsi="宋体"/>
          <w:sz w:val="21"/>
        </w:rPr>
        <w:t xml:space="preserve">地： </w:t>
      </w:r>
      <w:r/>
    </w:p>
    <w:p>
      <w:pPr>
        <w:ind w:left="0"/>
        <w:jc w:val="left"/>
        <w:rPr>
          <w:rFonts w:ascii="宋体" w:hAnsi="宋体" w:cs="Times New Roman"/>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08"/>
      <w:r/>
      <w:bookmarkEnd w:id="109"/>
      <w:r/>
      <w:bookmarkEnd w:id="110"/>
      <w:r/>
      <w:bookmarkEnd w:id="113"/>
      <w:r/>
      <w:r/>
    </w:p>
    <w:p>
      <w:pPr>
        <w:ind w:left="0" w:firstLine="422"/>
        <w:spacing w:line="360" w:lineRule="auto"/>
        <w:rPr>
          <w:rFonts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szCs w:val="21"/>
        </w:rPr>
      </w:pPr>
      <w:r>
        <w:rPr>
          <w:rFonts w:hint="eastAsia" w:ascii="宋体" w:hAnsi="宋体"/>
          <w:b/>
          <w:sz w:val="21"/>
          <w:szCs w:val="21"/>
        </w:rPr>
        <w:t xml:space="preserve">5.本项目共分为两个标段，按顺序进行评审。</w:t>
      </w:r>
      <w:r/>
    </w:p>
    <w:p>
      <w:pPr>
        <w:ind w:left="0" w:firstLine="422"/>
        <w:spacing w:line="360" w:lineRule="auto"/>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szCs w:val="21"/>
        </w:rPr>
        <w:t xml:space="preserve">同一单位可对本项目两个标段中的其中一个标段或两个标段进行报名投标, 可中其中一个或两个标段（</w:t>
      </w:r>
      <w:r>
        <w:rPr>
          <w:rFonts w:hint="eastAsia" w:ascii="宋体" w:hAnsi="宋体"/>
          <w:b/>
          <w:sz w:val="21"/>
          <w:szCs w:val="21"/>
        </w:rPr>
        <w:t xml:space="preserve">兼投兼</w:t>
      </w:r>
      <w:r>
        <w:rPr>
          <w:rFonts w:hint="eastAsia" w:ascii="宋体" w:hAnsi="宋体"/>
          <w:b/>
          <w:sz w:val="21"/>
          <w:szCs w:val="21"/>
        </w:rPr>
        <w:t xml:space="preserve">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pStyle w:val="1025"/>
        <w:ind w:left="0" w:firstLine="0"/>
        <w:rPr>
          <w:rFonts w:ascii="宋体" w:hAnsi="宋体" w:cs="Times New Roman"/>
        </w:rPr>
      </w:pPr>
      <w:r>
        <w:rPr>
          <w:rFonts w:ascii="宋体" w:hAnsi="宋体" w:cs="Times New Roman"/>
        </w:rPr>
      </w:r>
      <w:r/>
    </w:p>
    <w:p>
      <w:pPr>
        <w:ind w:left="0" w:firstLine="422"/>
        <w:spacing w:line="360" w:lineRule="auto"/>
        <w:rPr>
          <w:b/>
          <w:bCs/>
          <w:color w:val="000000"/>
          <w:sz w:val="21"/>
          <w:szCs w:val="21"/>
        </w:rPr>
      </w:pPr>
      <w:r>
        <w:rPr>
          <w:rFonts w:hint="eastAsia"/>
          <w:b/>
          <w:bCs/>
          <w:color w:val="000000"/>
          <w:sz w:val="21"/>
          <w:szCs w:val="21"/>
        </w:rPr>
        <w:t xml:space="preserve">二、评分标准：（适用标段</w:t>
      </w:r>
      <w:r>
        <w:rPr>
          <w:rFonts w:hint="eastAsia"/>
          <w:b/>
          <w:bCs/>
          <w:color w:val="000000"/>
          <w:sz w:val="21"/>
          <w:szCs w:val="21"/>
        </w:rPr>
        <w:t xml:space="preserve">一</w:t>
      </w:r>
      <w:r>
        <w:rPr>
          <w:rFonts w:hint="eastAsia"/>
          <w:b/>
          <w:bCs/>
          <w:color w:val="000000"/>
          <w:sz w:val="21"/>
          <w:szCs w:val="21"/>
        </w:rPr>
        <w:t xml:space="preserve">）</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30</w:t>
      </w:r>
      <w:r>
        <w:rPr>
          <w:rFonts w:hint="eastAsia" w:ascii="宋体" w:hAnsi="宋体"/>
          <w:sz w:val="21"/>
        </w:rPr>
        <w:t xml:space="preserve">％×100</w:t>
      </w:r>
      <w:r/>
    </w:p>
    <w:p>
      <w:pPr>
        <w:ind w:left="0" w:firstLine="422"/>
        <w:spacing w:line="360" w:lineRule="auto"/>
        <w:rPr>
          <w:rFonts w:ascii="宋体" w:hAnsi="宋体"/>
          <w:b/>
          <w:bCs/>
          <w:sz w:val="21"/>
        </w:rPr>
      </w:pPr>
      <w:r>
        <w:rPr>
          <w:rFonts w:hint="eastAsia" w:ascii="宋体" w:hAnsi="宋体"/>
          <w:b/>
          <w:bCs/>
          <w:sz w:val="21"/>
        </w:rPr>
        <w:t xml:space="preserve">（二）技术参数符合性：35分</w:t>
      </w:r>
      <w:r/>
    </w:p>
    <w:p>
      <w:pPr>
        <w:ind w:left="0" w:firstLine="420"/>
        <w:spacing w:line="360" w:lineRule="auto"/>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 </w:t>
      </w:r>
      <w:r>
        <w:rPr>
          <w:rFonts w:hint="eastAsia" w:ascii="宋体" w:hAnsi="宋体"/>
          <w:sz w:val="21"/>
          <w:szCs w:val="22"/>
        </w:rPr>
        <w:t xml:space="preserve">核心参数：</w:t>
      </w:r>
      <w:r>
        <w:rPr>
          <w:rFonts w:ascii="宋体" w:hAnsi="宋体"/>
          <w:sz w:val="21"/>
          <w:szCs w:val="22"/>
        </w:rPr>
        <w:t xml:space="preserve">15</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投标单位所投产品的各项技术指标需符合采购文件要求，其中核心参数共</w:t>
      </w:r>
      <w:r>
        <w:rPr>
          <w:rFonts w:ascii="宋体" w:hAnsi="宋体"/>
          <w:sz w:val="21"/>
          <w:szCs w:val="22"/>
        </w:rPr>
        <w:t xml:space="preserve">5</w:t>
      </w:r>
      <w:r>
        <w:rPr>
          <w:rFonts w:hint="eastAsia" w:ascii="宋体" w:hAnsi="宋体"/>
          <w:sz w:val="21"/>
          <w:szCs w:val="22"/>
        </w:rPr>
        <w:t xml:space="preserve">条</w:t>
      </w:r>
      <w:r>
        <w:rPr>
          <w:rFonts w:hint="eastAsia" w:ascii="宋体" w:hAnsi="宋体"/>
          <w:sz w:val="21"/>
          <w:szCs w:val="22"/>
        </w:rPr>
        <w:t xml:space="preserve">，每条</w:t>
      </w:r>
      <w:r>
        <w:rPr>
          <w:rFonts w:hint="eastAsia" w:ascii="宋体" w:hAnsi="宋体"/>
          <w:sz w:val="21"/>
          <w:szCs w:val="22"/>
        </w:rPr>
        <w:t xml:space="preserve">最高</w:t>
      </w:r>
      <w:r>
        <w:rPr>
          <w:rFonts w:hint="eastAsia" w:ascii="宋体" w:hAnsi="宋体"/>
          <w:sz w:val="21"/>
          <w:szCs w:val="22"/>
        </w:rPr>
        <w:t xml:space="preserve">3分。</w:t>
      </w:r>
      <w:r>
        <w:rPr>
          <w:rFonts w:hint="eastAsia" w:ascii="宋体" w:hAnsi="宋体"/>
          <w:sz w:val="21"/>
          <w:szCs w:val="22"/>
        </w:rPr>
        <w:t xml:space="preserve">本项最高得</w:t>
      </w:r>
      <w:r>
        <w:rPr>
          <w:rFonts w:ascii="宋体" w:hAnsi="宋体"/>
          <w:sz w:val="21"/>
          <w:szCs w:val="22"/>
        </w:rPr>
        <w:t xml:space="preserve">15</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（1）磁场均匀度（典型值）（</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①10 cm DSV≤0.01 ppm</w:t>
      </w:r>
      <w:r>
        <w:rPr>
          <w:rFonts w:hint="eastAsia" w:ascii="宋体" w:hAnsi="宋体"/>
          <w:sz w:val="21"/>
        </w:rPr>
        <w:t xml:space="preserve">；</w:t>
      </w:r>
      <w:r>
        <w:rPr>
          <w:rFonts w:ascii="宋体" w:hAnsi="宋体"/>
          <w:sz w:val="21"/>
        </w:rPr>
        <w:t xml:space="preserve">②20 cm DSV≤0.034ppm</w:t>
      </w:r>
      <w:r>
        <w:rPr>
          <w:rFonts w:hint="eastAsia" w:ascii="宋体" w:hAnsi="宋体"/>
          <w:sz w:val="21"/>
        </w:rPr>
        <w:t xml:space="preserve">；</w:t>
      </w:r>
      <w:r>
        <w:rPr>
          <w:rFonts w:ascii="宋体" w:hAnsi="宋体"/>
          <w:sz w:val="21"/>
        </w:rPr>
        <w:t xml:space="preserve">③30 cm DSV≤ 0.1 ppm</w:t>
      </w:r>
      <w:r>
        <w:rPr>
          <w:rFonts w:hint="eastAsia" w:ascii="宋体" w:hAnsi="宋体"/>
          <w:sz w:val="21"/>
        </w:rPr>
        <w:t xml:space="preserve">；</w:t>
      </w:r>
      <w:r>
        <w:rPr>
          <w:rFonts w:ascii="宋体" w:hAnsi="宋体"/>
          <w:sz w:val="21"/>
        </w:rPr>
        <w:t xml:space="preserve">④40 cm DSV≤ 0.65 ppm</w:t>
      </w:r>
      <w:r>
        <w:rPr>
          <w:rFonts w:hint="eastAsia" w:ascii="宋体" w:hAnsi="宋体"/>
          <w:sz w:val="21"/>
        </w:rPr>
        <w:t xml:space="preserve">；满足</w:t>
      </w:r>
      <w:r>
        <w:rPr>
          <w:rFonts w:ascii="宋体" w:hAnsi="宋体"/>
          <w:sz w:val="21"/>
        </w:rPr>
        <w:t xml:space="preserve">2</w:t>
      </w:r>
      <w:r>
        <w:rPr>
          <w:rFonts w:hint="eastAsia" w:ascii="宋体" w:hAnsi="宋体"/>
          <w:sz w:val="21"/>
        </w:rPr>
        <w:t xml:space="preserve">项，得</w:t>
      </w:r>
      <w:r>
        <w:rPr>
          <w:rFonts w:ascii="宋体" w:hAnsi="宋体"/>
          <w:sz w:val="21"/>
        </w:rPr>
        <w:t xml:space="preserve">1</w:t>
      </w:r>
      <w:r>
        <w:rPr>
          <w:rFonts w:hint="eastAsia" w:ascii="宋体" w:hAnsi="宋体"/>
          <w:sz w:val="21"/>
        </w:rPr>
        <w:t xml:space="preserve">分；满足</w:t>
      </w:r>
      <w:r>
        <w:rPr>
          <w:rFonts w:ascii="宋体" w:hAnsi="宋体"/>
          <w:sz w:val="21"/>
        </w:rPr>
        <w:t xml:space="preserve">3</w:t>
      </w:r>
      <w:r>
        <w:rPr>
          <w:rFonts w:hint="eastAsia" w:ascii="宋体" w:hAnsi="宋体"/>
          <w:sz w:val="21"/>
        </w:rPr>
        <w:t xml:space="preserve">项，得</w:t>
      </w:r>
      <w:r>
        <w:rPr>
          <w:rFonts w:ascii="宋体" w:hAnsi="宋体"/>
          <w:sz w:val="21"/>
        </w:rPr>
        <w:t xml:space="preserve">2</w:t>
      </w:r>
      <w:r>
        <w:rPr>
          <w:rFonts w:hint="eastAsia" w:ascii="宋体" w:hAnsi="宋体"/>
          <w:sz w:val="21"/>
        </w:rPr>
        <w:t xml:space="preserve">分；满足</w:t>
      </w:r>
      <w:r>
        <w:rPr>
          <w:rFonts w:ascii="宋体" w:hAnsi="宋体"/>
          <w:sz w:val="21"/>
        </w:rPr>
        <w:t xml:space="preserve">4</w:t>
      </w:r>
      <w:r>
        <w:rPr>
          <w:rFonts w:hint="eastAsia" w:ascii="宋体" w:hAnsi="宋体"/>
          <w:sz w:val="21"/>
        </w:rPr>
        <w:t xml:space="preserve">项，得</w:t>
      </w:r>
      <w:r>
        <w:rPr>
          <w:rFonts w:ascii="宋体" w:hAnsi="宋体"/>
          <w:sz w:val="21"/>
        </w:rPr>
        <w:t xml:space="preserve">3</w:t>
      </w:r>
      <w:r>
        <w:rPr>
          <w:rFonts w:hint="eastAsia" w:ascii="宋体" w:hAnsi="宋体"/>
          <w:sz w:val="21"/>
        </w:rPr>
        <w:t xml:space="preserve">分，本项最高得</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单视野不移床一次扫描最高接收通道数（非系统最大通道数，</w:t>
      </w:r>
      <w:r>
        <w:rPr>
          <w:rFonts w:hint="eastAsia" w:ascii="宋体" w:hAnsi="宋体"/>
          <w:sz w:val="21"/>
        </w:rPr>
        <w:t xml:space="preserve">非所有</w:t>
      </w:r>
      <w:r>
        <w:rPr>
          <w:rFonts w:hint="eastAsia" w:ascii="宋体" w:hAnsi="宋体"/>
          <w:sz w:val="21"/>
        </w:rPr>
        <w:t xml:space="preserve">线圈通道总和）（3分）</w:t>
      </w:r>
      <w:r/>
    </w:p>
    <w:p>
      <w:pPr>
        <w:ind w:left="0" w:firstLine="420"/>
        <w:spacing w:line="360" w:lineRule="auto"/>
        <w:rPr>
          <w:rFonts w:ascii="宋体" w:hAnsi="宋体"/>
          <w:sz w:val="21"/>
        </w:rPr>
      </w:pPr>
      <w:r>
        <w:rPr>
          <w:rFonts w:hint="eastAsia" w:ascii="宋体" w:hAnsi="宋体"/>
          <w:sz w:val="21"/>
        </w:rPr>
        <w:t xml:space="preserve">24≤单视野不移床一次扫描最高接收通道数（非系统最大通道数，</w:t>
      </w:r>
      <w:r>
        <w:rPr>
          <w:rFonts w:hint="eastAsia" w:ascii="宋体" w:hAnsi="宋体"/>
          <w:sz w:val="21"/>
        </w:rPr>
        <w:t xml:space="preserve">非所有</w:t>
      </w:r>
      <w:r>
        <w:rPr>
          <w:rFonts w:hint="eastAsia" w:ascii="宋体" w:hAnsi="宋体"/>
          <w:sz w:val="21"/>
        </w:rPr>
        <w:t xml:space="preserve">线圈通道总和）</w:t>
      </w:r>
      <w:r>
        <w:rPr>
          <w:rFonts w:hint="eastAsia" w:ascii="宋体" w:hAnsi="宋体"/>
          <w:sz w:val="21"/>
        </w:rPr>
        <w:t xml:space="preserve">＜</w:t>
      </w:r>
      <w:r>
        <w:rPr>
          <w:rFonts w:hint="eastAsia" w:ascii="宋体" w:hAnsi="宋体"/>
          <w:sz w:val="21"/>
        </w:rPr>
        <w:t xml:space="preserve">32，得1分；32</w:t>
      </w:r>
      <w:r>
        <w:rPr>
          <w:rFonts w:hint="eastAsia" w:ascii="宋体" w:hAnsi="宋体"/>
          <w:sz w:val="21"/>
        </w:rPr>
        <w:t xml:space="preserve">≤</w:t>
      </w:r>
      <w:r>
        <w:rPr>
          <w:rFonts w:hint="eastAsia" w:ascii="宋体" w:hAnsi="宋体"/>
          <w:sz w:val="21"/>
        </w:rPr>
        <w:t xml:space="preserve">单视野不移床一次扫描最高接收通道数（非系统最大通道数，</w:t>
      </w:r>
      <w:r>
        <w:rPr>
          <w:rFonts w:hint="eastAsia" w:ascii="宋体" w:hAnsi="宋体"/>
          <w:sz w:val="21"/>
        </w:rPr>
        <w:t xml:space="preserve">非所有</w:t>
      </w:r>
      <w:r>
        <w:rPr>
          <w:rFonts w:hint="eastAsia" w:ascii="宋体" w:hAnsi="宋体"/>
          <w:sz w:val="21"/>
        </w:rPr>
        <w:t xml:space="preserve">线圈通道总和）＜48，得2分；单视野不移床一次扫描</w:t>
      </w:r>
      <w:r>
        <w:rPr>
          <w:rFonts w:hint="eastAsia" w:ascii="宋体" w:hAnsi="宋体"/>
          <w:sz w:val="21"/>
        </w:rPr>
        <w:t xml:space="preserve">最高接收通道数（非系统最大通道数，</w:t>
      </w:r>
      <w:r>
        <w:rPr>
          <w:rFonts w:hint="eastAsia" w:ascii="宋体" w:hAnsi="宋体"/>
          <w:sz w:val="21"/>
        </w:rPr>
        <w:t xml:space="preserve">非所有</w:t>
      </w:r>
      <w:r>
        <w:rPr>
          <w:rFonts w:hint="eastAsia" w:ascii="宋体" w:hAnsi="宋体"/>
          <w:sz w:val="21"/>
        </w:rPr>
        <w:t xml:space="preserve">线圈通道总和）≥48，得3分；本项最高得3分。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最大</w:t>
      </w:r>
      <w:r>
        <w:rPr>
          <w:rFonts w:ascii="宋体" w:hAnsi="宋体"/>
          <w:sz w:val="21"/>
        </w:rPr>
        <w:t xml:space="preserve">FOV</w:t>
      </w:r>
      <w:r>
        <w:rPr>
          <w:rFonts w:hint="eastAsia" w:ascii="宋体" w:hAnsi="宋体"/>
          <w:sz w:val="21"/>
        </w:rPr>
        <w:t xml:space="preserve">（</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500mm≤</w:t>
      </w:r>
      <w:r>
        <w:rPr>
          <w:rFonts w:hint="eastAsia" w:ascii="宋体" w:hAnsi="宋体"/>
          <w:sz w:val="21"/>
        </w:rPr>
        <w:t xml:space="preserve">最大</w:t>
      </w:r>
      <w:r>
        <w:rPr>
          <w:rFonts w:ascii="宋体" w:hAnsi="宋体"/>
          <w:sz w:val="21"/>
        </w:rPr>
        <w:t xml:space="preserve">FOV</w:t>
      </w:r>
      <w:r>
        <w:rPr>
          <w:rFonts w:hint="eastAsia" w:ascii="宋体" w:hAnsi="宋体"/>
          <w:sz w:val="21"/>
        </w:rPr>
        <w:t xml:space="preserve">＜</w:t>
      </w:r>
      <w:r>
        <w:rPr>
          <w:rFonts w:ascii="宋体" w:hAnsi="宋体"/>
          <w:sz w:val="21"/>
        </w:rPr>
        <w:t xml:space="preserve">550mm</w:t>
      </w:r>
      <w:r>
        <w:rPr>
          <w:rFonts w:hint="eastAsia" w:ascii="宋体" w:hAnsi="宋体"/>
          <w:sz w:val="21"/>
        </w:rPr>
        <w:t xml:space="preserve">，得</w:t>
      </w:r>
      <w:r>
        <w:rPr>
          <w:rFonts w:ascii="宋体" w:hAnsi="宋体"/>
          <w:sz w:val="21"/>
        </w:rPr>
        <w:t xml:space="preserve">1.5</w:t>
      </w:r>
      <w:r>
        <w:rPr>
          <w:rFonts w:hint="eastAsia" w:ascii="宋体" w:hAnsi="宋体"/>
          <w:sz w:val="21"/>
        </w:rPr>
        <w:t xml:space="preserve">分；最大</w:t>
      </w:r>
      <w:r>
        <w:rPr>
          <w:rFonts w:ascii="宋体" w:hAnsi="宋体"/>
          <w:sz w:val="21"/>
        </w:rPr>
        <w:t xml:space="preserve">FOV≥550mm</w:t>
      </w:r>
      <w:r>
        <w:rPr>
          <w:rFonts w:hint="eastAsia" w:ascii="宋体" w:hAnsi="宋体"/>
          <w:sz w:val="21"/>
        </w:rPr>
        <w:t xml:space="preserve">，得</w:t>
      </w:r>
      <w:r>
        <w:rPr>
          <w:rFonts w:ascii="宋体" w:hAnsi="宋体"/>
          <w:sz w:val="21"/>
        </w:rPr>
        <w:t xml:space="preserve">3</w:t>
      </w:r>
      <w:r>
        <w:rPr>
          <w:rFonts w:hint="eastAsia" w:ascii="宋体" w:hAnsi="宋体"/>
          <w:sz w:val="21"/>
        </w:rPr>
        <w:t xml:space="preserve">分；本项最高得</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配备的原厂线圈（</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原厂头颈联合线圈</w:t>
      </w:r>
      <w:r>
        <w:rPr>
          <w:rFonts w:ascii="宋体" w:hAnsi="宋体"/>
          <w:sz w:val="21"/>
        </w:rPr>
        <w:t xml:space="preserve">≥16</w:t>
      </w:r>
      <w:r>
        <w:rPr>
          <w:rFonts w:hint="eastAsia" w:ascii="宋体" w:hAnsi="宋体"/>
          <w:sz w:val="21"/>
        </w:rPr>
        <w:t xml:space="preserve">通道，原厂体部线圈（非组合脊柱等线圈通道）</w:t>
      </w:r>
      <w:r>
        <w:rPr>
          <w:rFonts w:ascii="宋体" w:hAnsi="宋体"/>
          <w:sz w:val="21"/>
        </w:rPr>
        <w:t xml:space="preserve">≥18</w:t>
      </w:r>
      <w:r>
        <w:rPr>
          <w:rFonts w:hint="eastAsia" w:ascii="宋体" w:hAnsi="宋体"/>
          <w:sz w:val="21"/>
        </w:rPr>
        <w:t xml:space="preserve">通道，原厂脊柱线圈（非组合）</w:t>
      </w:r>
      <w:r>
        <w:rPr>
          <w:rFonts w:ascii="宋体" w:hAnsi="宋体"/>
          <w:sz w:val="21"/>
        </w:rPr>
        <w:t xml:space="preserve">≥24</w:t>
      </w:r>
      <w:r>
        <w:rPr>
          <w:rFonts w:hint="eastAsia" w:ascii="宋体" w:hAnsi="宋体"/>
          <w:sz w:val="21"/>
        </w:rPr>
        <w:t xml:space="preserve">通道，原厂柔性多功能线圈，原厂乳腺线圈（</w:t>
      </w:r>
      <w:r>
        <w:rPr>
          <w:rFonts w:ascii="宋体" w:hAnsi="宋体"/>
          <w:sz w:val="21"/>
        </w:rPr>
        <w:t xml:space="preserve">3</w:t>
      </w:r>
      <w:r>
        <w:rPr>
          <w:rFonts w:hint="eastAsia" w:ascii="宋体" w:hAnsi="宋体"/>
          <w:sz w:val="21"/>
        </w:rPr>
        <w:t xml:space="preserve">分）；满足</w:t>
      </w:r>
      <w:r>
        <w:rPr>
          <w:rFonts w:ascii="宋体" w:hAnsi="宋体"/>
          <w:sz w:val="21"/>
        </w:rPr>
        <w:t xml:space="preserve">3</w:t>
      </w:r>
      <w:r>
        <w:rPr>
          <w:rFonts w:hint="eastAsia" w:ascii="宋体" w:hAnsi="宋体"/>
          <w:sz w:val="21"/>
        </w:rPr>
        <w:t xml:space="preserve">项，得</w:t>
      </w:r>
      <w:r>
        <w:rPr>
          <w:rFonts w:ascii="宋体" w:hAnsi="宋体"/>
          <w:sz w:val="21"/>
        </w:rPr>
        <w:t xml:space="preserve">1</w:t>
      </w:r>
      <w:r>
        <w:rPr>
          <w:rFonts w:hint="eastAsia" w:ascii="宋体" w:hAnsi="宋体"/>
          <w:sz w:val="21"/>
        </w:rPr>
        <w:t xml:space="preserve">分；满足</w:t>
      </w:r>
      <w:r>
        <w:rPr>
          <w:rFonts w:ascii="宋体" w:hAnsi="宋体"/>
          <w:sz w:val="21"/>
        </w:rPr>
        <w:t xml:space="preserve">4</w:t>
      </w:r>
      <w:r>
        <w:rPr>
          <w:rFonts w:hint="eastAsia" w:ascii="宋体" w:hAnsi="宋体"/>
          <w:sz w:val="21"/>
        </w:rPr>
        <w:t xml:space="preserve">项，得</w:t>
      </w:r>
      <w:r>
        <w:rPr>
          <w:rFonts w:ascii="宋体" w:hAnsi="宋体"/>
          <w:sz w:val="21"/>
        </w:rPr>
        <w:t xml:space="preserve">2</w:t>
      </w:r>
      <w:r>
        <w:rPr>
          <w:rFonts w:hint="eastAsia" w:ascii="宋体" w:hAnsi="宋体"/>
          <w:sz w:val="21"/>
        </w:rPr>
        <w:t xml:space="preserve">分；满足</w:t>
      </w:r>
      <w:r>
        <w:rPr>
          <w:rFonts w:ascii="宋体" w:hAnsi="宋体"/>
          <w:sz w:val="21"/>
        </w:rPr>
        <w:t xml:space="preserve">5</w:t>
      </w:r>
      <w:r>
        <w:rPr>
          <w:rFonts w:hint="eastAsia" w:ascii="宋体" w:hAnsi="宋体"/>
          <w:sz w:val="21"/>
        </w:rPr>
        <w:t xml:space="preserve">项，得</w:t>
      </w:r>
      <w:r>
        <w:rPr>
          <w:rFonts w:ascii="宋体" w:hAnsi="宋体"/>
          <w:sz w:val="21"/>
        </w:rPr>
        <w:t xml:space="preserve">3</w:t>
      </w:r>
      <w:r>
        <w:rPr>
          <w:rFonts w:hint="eastAsia" w:ascii="宋体" w:hAnsi="宋体"/>
          <w:sz w:val="21"/>
        </w:rPr>
        <w:t xml:space="preserve">分；本项最高得</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（5）</w:t>
      </w:r>
      <w:r>
        <w:rPr>
          <w:rFonts w:hint="eastAsia" w:ascii="宋体" w:hAnsi="宋体"/>
          <w:sz w:val="21"/>
        </w:rPr>
        <w:t xml:space="preserve">扫描</w:t>
      </w:r>
      <w:r>
        <w:rPr>
          <w:rFonts w:hint="eastAsia" w:ascii="宋体" w:hAnsi="宋体"/>
          <w:sz w:val="21"/>
        </w:rPr>
        <w:t xml:space="preserve">床最大</w:t>
      </w:r>
      <w:r>
        <w:rPr>
          <w:rFonts w:hint="eastAsia" w:ascii="宋体" w:hAnsi="宋体"/>
          <w:sz w:val="21"/>
        </w:rPr>
        <w:t xml:space="preserve">水平移动速度（</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100mm/s≤</w:t>
      </w:r>
      <w:r>
        <w:rPr>
          <w:rFonts w:hint="eastAsia" w:ascii="宋体" w:hAnsi="宋体"/>
          <w:sz w:val="21"/>
        </w:rPr>
        <w:t xml:space="preserve">扫描</w:t>
      </w:r>
      <w:r>
        <w:rPr>
          <w:rFonts w:hint="eastAsia" w:ascii="宋体" w:hAnsi="宋体"/>
          <w:sz w:val="21"/>
        </w:rPr>
        <w:t xml:space="preserve">床最大</w:t>
      </w:r>
      <w:r>
        <w:rPr>
          <w:rFonts w:hint="eastAsia" w:ascii="宋体" w:hAnsi="宋体"/>
          <w:sz w:val="21"/>
        </w:rPr>
        <w:t xml:space="preserve">水平移动速度＜</w:t>
      </w:r>
      <w:r>
        <w:rPr>
          <w:rFonts w:ascii="宋体" w:hAnsi="宋体"/>
          <w:sz w:val="21"/>
        </w:rPr>
        <w:t xml:space="preserve">200mm/s</w:t>
      </w:r>
      <w:r>
        <w:rPr>
          <w:rFonts w:hint="eastAsia" w:ascii="宋体" w:hAnsi="宋体"/>
          <w:sz w:val="21"/>
        </w:rPr>
        <w:t xml:space="preserve">，得</w:t>
      </w:r>
      <w:r>
        <w:rPr>
          <w:rFonts w:ascii="宋体" w:hAnsi="宋体"/>
          <w:sz w:val="21"/>
        </w:rPr>
        <w:t xml:space="preserve"> 1.5 </w:t>
      </w:r>
      <w:r>
        <w:rPr>
          <w:rFonts w:hint="eastAsia" w:ascii="宋体" w:hAnsi="宋体"/>
          <w:sz w:val="21"/>
        </w:rPr>
        <w:t xml:space="preserve">分；扫描</w:t>
      </w:r>
      <w:r>
        <w:rPr>
          <w:rFonts w:hint="eastAsia" w:ascii="宋体" w:hAnsi="宋体"/>
          <w:sz w:val="21"/>
        </w:rPr>
        <w:t xml:space="preserve">床最大</w:t>
      </w:r>
      <w:r>
        <w:rPr>
          <w:rFonts w:hint="eastAsia" w:ascii="宋体" w:hAnsi="宋体"/>
          <w:sz w:val="21"/>
        </w:rPr>
        <w:t xml:space="preserve">水平移动速度</w:t>
      </w:r>
      <w:r>
        <w:rPr>
          <w:rFonts w:ascii="宋体" w:hAnsi="宋体"/>
          <w:sz w:val="21"/>
        </w:rPr>
        <w:t xml:space="preserve">≥200mm/s</w:t>
      </w:r>
      <w:r>
        <w:rPr>
          <w:rFonts w:hint="eastAsia" w:ascii="宋体" w:hAnsi="宋体"/>
          <w:sz w:val="21"/>
        </w:rPr>
        <w:t xml:space="preserve">，得</w:t>
      </w:r>
      <w:r>
        <w:rPr>
          <w:rFonts w:ascii="宋体" w:hAnsi="宋体"/>
          <w:sz w:val="21"/>
        </w:rPr>
        <w:t xml:space="preserve"> 3</w:t>
      </w:r>
      <w:r>
        <w:rPr>
          <w:rFonts w:hint="eastAsia" w:ascii="宋体" w:hAnsi="宋体"/>
          <w:sz w:val="21"/>
        </w:rPr>
        <w:t xml:space="preserve">分；本项最高得</w:t>
      </w:r>
      <w:r>
        <w:rPr>
          <w:rFonts w:ascii="宋体" w:hAnsi="宋体"/>
          <w:sz w:val="21"/>
        </w:rPr>
        <w:t xml:space="preserve">3</w:t>
      </w:r>
      <w:r>
        <w:rPr>
          <w:rFonts w:hint="eastAsia" w:ascii="宋体" w:hAnsi="宋体"/>
          <w:sz w:val="21"/>
        </w:rPr>
        <w:t xml:space="preserve">分。</w:t>
      </w:r>
      <w:r/>
    </w:p>
    <w:p>
      <w:pPr>
        <w:ind w:left="0" w:firstLine="420"/>
        <w:spacing w:line="360" w:lineRule="auto"/>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20</w:t>
      </w:r>
      <w:r>
        <w:rPr>
          <w:rFonts w:hint="eastAsia" w:ascii="宋体" w:hAnsi="宋体"/>
          <w:sz w:val="21"/>
          <w:szCs w:val="22"/>
        </w:rPr>
        <w:t xml:space="preserve">分</w:t>
      </w:r>
      <w:r>
        <w:rPr>
          <w:rFonts w:hint="eastAsia" w:ascii="宋体" w:hAnsi="宋体"/>
          <w:sz w:val="21"/>
        </w:rPr>
        <w:t xml:space="preserve"> </w:t>
      </w:r>
      <w:r>
        <w:rPr>
          <w:rFonts w:hint="eastAsia" w:ascii="宋体" w:hAnsi="宋体"/>
          <w:sz w:val="21"/>
          <w:szCs w:val="22"/>
        </w:rPr>
        <w:t xml:space="preserve"> </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20</w:t>
      </w:r>
      <w:r>
        <w:rPr>
          <w:rFonts w:hint="eastAsia" w:ascii="宋体" w:hAnsi="宋体"/>
          <w:sz w:val="21"/>
          <w:szCs w:val="22"/>
        </w:rPr>
        <w:t xml:space="preserve">条，若出现负偏离每</w:t>
      </w:r>
      <w:r>
        <w:rPr>
          <w:rFonts w:hint="eastAsia" w:ascii="宋体" w:hAnsi="宋体"/>
          <w:sz w:val="21"/>
          <w:szCs w:val="22"/>
        </w:rPr>
        <w:t xml:space="preserve">条</w:t>
      </w:r>
      <w:r>
        <w:rPr>
          <w:rFonts w:hint="eastAsia" w:ascii="宋体" w:hAnsi="宋体"/>
          <w:sz w:val="21"/>
          <w:szCs w:val="22"/>
        </w:rPr>
        <w:t xml:space="preserve">扣</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本项最高得</w:t>
      </w:r>
      <w:r>
        <w:rPr>
          <w:rFonts w:ascii="宋体" w:hAnsi="宋体"/>
          <w:sz w:val="21"/>
          <w:szCs w:val="22"/>
        </w:rPr>
        <w:t xml:space="preserve">20</w:t>
      </w:r>
      <w:r>
        <w:rPr>
          <w:rFonts w:hint="eastAsia" w:ascii="宋体" w:hAnsi="宋体"/>
          <w:sz w:val="21"/>
          <w:szCs w:val="22"/>
        </w:rPr>
        <w:t xml:space="preserve">分。</w:t>
      </w:r>
      <w:r/>
    </w:p>
    <w:p>
      <w:pPr>
        <w:ind w:left="0" w:firstLine="420"/>
        <w:spacing w:line="360" w:lineRule="auto"/>
        <w:rPr>
          <w:rFonts w:ascii="宋体" w:hAnsi="宋体"/>
          <w:b/>
          <w:sz w:val="21"/>
        </w:rPr>
      </w:pPr>
      <w:r>
        <w:rPr>
          <w:rFonts w:hint="eastAsia" w:ascii="宋体" w:hAnsi="宋体"/>
          <w:b/>
          <w:sz w:val="21"/>
        </w:rPr>
        <w:t xml:space="preserve">（注：（1）核心参数和普通参数需提供以下任意一种证明材料：1.具备CMA标识的</w:t>
      </w:r>
      <w:r>
        <w:rPr>
          <w:rFonts w:hint="eastAsia" w:ascii="宋体" w:hAnsi="宋体"/>
          <w:b/>
          <w:sz w:val="21"/>
        </w:rPr>
        <w:t xml:space="preserve">的</w:t>
      </w:r>
      <w:r>
        <w:rPr>
          <w:rFonts w:hint="eastAsia" w:ascii="宋体" w:hAnsi="宋体"/>
          <w:b/>
          <w:sz w:val="21"/>
        </w:rPr>
        <w:t xml:space="preserve">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图和链接，相关证明材料复印件并加盖投标单位公章；3.技术参数彩页或药监备案的说明书证明文件复印件并加盖投标单位公章。（2）核心参数和普通参数同时需在第三章附件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技术参数响应及偏离表中逐一响应并标明所在投标文件中的页码</w:t>
      </w:r>
      <w:r>
        <w:rPr>
          <w:rFonts w:hint="eastAsia" w:ascii="宋体" w:hAnsi="宋体"/>
          <w:b/>
          <w:sz w:val="21"/>
        </w:rPr>
        <w:t xml:space="preserve"> </w:t>
      </w:r>
      <w:r>
        <w:rPr>
          <w:rFonts w:hint="eastAsia" w:ascii="宋体" w:hAnsi="宋体"/>
          <w:b/>
          <w:sz w:val="21"/>
        </w:rPr>
        <w:t xml:space="preserve">(在偏离表填报时，技术参数正负偏离情况与证明材料不一致时，以证明材料为准)。以上材料未按要求提供或未提供视为负偏离，不得分。如因未标注页码导致可能不得分的情况，由供应商自行承担后果。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（三）安装实施方案：8分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（4）人员配置(包括不限于团队构成、专业人员资质等)；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p>
      <w:pPr>
        <w:ind w:left="0" w:firstLine="422"/>
        <w:spacing w:line="360" w:lineRule="auto"/>
        <w:rPr>
          <w:rFonts w:ascii="宋体" w:hAnsi="宋体"/>
          <w:b/>
          <w:bCs/>
          <w:sz w:val="21"/>
        </w:rPr>
      </w:pPr>
      <w:r>
        <w:rPr>
          <w:rFonts w:hint="eastAsia" w:ascii="宋体" w:hAnsi="宋体"/>
          <w:b/>
          <w:bCs/>
          <w:sz w:val="21"/>
        </w:rPr>
        <w:t xml:space="preserve">（四）售后服务：18分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szCs w:val="21"/>
        </w:rPr>
        <w:t xml:space="preserve">维</w:t>
      </w:r>
      <w:r>
        <w:rPr>
          <w:rFonts w:hint="eastAsia" w:ascii="宋体" w:hAnsi="宋体"/>
          <w:sz w:val="21"/>
          <w:szCs w:val="21"/>
        </w:rPr>
        <w:t xml:space="preserve">保收费</w:t>
      </w:r>
      <w:r>
        <w:rPr>
          <w:rFonts w:hint="eastAsia" w:ascii="宋体" w:hAnsi="宋体"/>
          <w:sz w:val="21"/>
          <w:szCs w:val="21"/>
        </w:rPr>
        <w:t xml:space="preserve">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w:t>
      </w:r>
      <w:r>
        <w:rPr>
          <w:rFonts w:hint="eastAsia" w:ascii="宋体" w:hAnsi="宋体"/>
          <w:sz w:val="21"/>
          <w:szCs w:val="21"/>
        </w:rPr>
        <w:t xml:space="preserve">保收费</w:t>
      </w:r>
      <w:r>
        <w:rPr>
          <w:rFonts w:hint="eastAsia" w:ascii="宋体" w:hAnsi="宋体"/>
          <w:sz w:val="21"/>
          <w:szCs w:val="21"/>
        </w:rPr>
        <w:t xml:space="preserve">及维保方案。</w:t>
      </w:r>
      <w:r/>
    </w:p>
    <w:p>
      <w:pPr>
        <w:ind w:left="0" w:firstLine="420"/>
        <w:spacing w:line="500" w:lineRule="exact"/>
        <w:rPr>
          <w:rFonts w:ascii="宋体" w:hAnsi="宋体"/>
          <w:sz w:val="21"/>
          <w:szCs w:val="21"/>
        </w:rPr>
      </w:pPr>
      <w:r>
        <w:rPr>
          <w:rFonts w:hint="eastAsia" w:ascii="宋体" w:hAnsi="宋体"/>
          <w:sz w:val="21"/>
          <w:szCs w:val="21"/>
        </w:rPr>
        <w:t xml:space="preserve">（1）维</w:t>
      </w:r>
      <w:r>
        <w:rPr>
          <w:rFonts w:hint="eastAsia" w:ascii="宋体" w:hAnsi="宋体"/>
          <w:sz w:val="21"/>
          <w:szCs w:val="21"/>
        </w:rPr>
        <w:t xml:space="preserve">保收费</w:t>
      </w:r>
      <w:r>
        <w:rPr>
          <w:rFonts w:hint="eastAsia" w:ascii="宋体" w:hAnsi="宋体"/>
          <w:sz w:val="21"/>
          <w:szCs w:val="21"/>
        </w:rPr>
        <w:t xml:space="preserve">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w:t>
      </w:r>
      <w:r>
        <w:rPr>
          <w:rFonts w:hint="eastAsia" w:ascii="宋体" w:hAnsi="宋体"/>
          <w:sz w:val="21"/>
          <w:szCs w:val="21"/>
        </w:rPr>
        <w:t xml:space="preserve">账情况</w:t>
      </w:r>
      <w:r>
        <w:rPr>
          <w:rFonts w:hint="eastAsia" w:ascii="宋体" w:hAnsi="宋体"/>
          <w:sz w:val="21"/>
          <w:szCs w:val="21"/>
        </w:rPr>
        <w:t xml:space="preserve">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Times New Roman" w:hAnsi="Times New Roman" w:cs="Times New Roman"/>
          <w:bCs/>
          <w:sz w:val="21"/>
          <w:szCs w:val="22"/>
        </w:rPr>
        <w:t xml:space="preserve">，五星级的得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分；四星级的得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分；三星级的得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w:t>
      </w:r>
      <w:r>
        <w:rPr>
          <w:rFonts w:hint="eastAsia" w:ascii="Times New Roman" w:hAnsi="Times New Roman" w:cs="Times New Roman"/>
          <w:b/>
          <w:bCs/>
          <w:sz w:val="21"/>
          <w:szCs w:val="22"/>
        </w:rPr>
        <w:t xml:space="preserve">监委官网查询</w:t>
      </w:r>
      <w:r>
        <w:rPr>
          <w:rFonts w:hint="eastAsia" w:ascii="Times New Roman" w:hAnsi="Times New Roman" w:cs="Times New Roman"/>
          <w:b/>
          <w:bCs/>
          <w:sz w:val="21"/>
          <w:szCs w:val="22"/>
        </w:rPr>
        <w:t xml:space="preserve">截图并加盖投标单位公章，未提供不得分。</w:t>
      </w:r>
      <w:r>
        <w:rPr>
          <w:rFonts w:ascii="Times New Roman" w:hAnsi="Times New Roman" w:cs="Times New Roman"/>
          <w:b/>
          <w:bCs/>
          <w:sz w:val="21"/>
          <w:szCs w:val="22"/>
        </w:rPr>
        <w:t xml:space="preserve">)</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投标单位或者投标产品生产企业具有有效期内的质量管理体系认证证书、环境管理体系认证证书、职业健康安全管理体系认证证书</w:t>
      </w:r>
      <w:r>
        <w:rPr>
          <w:rFonts w:ascii="Times New Roman" w:hAnsi="Times New Roman" w:cs="Times New Roman"/>
          <w:bCs/>
          <w:sz w:val="21"/>
          <w:szCs w:val="22"/>
        </w:rPr>
        <w:t xml:space="preserve">, </w:t>
      </w:r>
      <w:r>
        <w:rPr>
          <w:rFonts w:hint="eastAsia" w:ascii="Times New Roman" w:hAnsi="Times New Roman" w:cs="Times New Roman"/>
          <w:bCs/>
          <w:sz w:val="21"/>
          <w:szCs w:val="22"/>
        </w:rPr>
        <w:t xml:space="preserve">每提供一项得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w:t>
      </w:r>
      <w:r>
        <w:rPr>
          <w:rFonts w:hint="eastAsia" w:ascii="宋体" w:hAnsi="宋体"/>
          <w:b/>
          <w:bCs/>
          <w:sz w:val="21"/>
          <w:szCs w:val="22"/>
        </w:rPr>
        <w:t xml:space="preserve">监委官网查询</w:t>
      </w:r>
      <w:r>
        <w:rPr>
          <w:rFonts w:hint="eastAsia" w:ascii="宋体" w:hAnsi="宋体"/>
          <w:b/>
          <w:bCs/>
          <w:sz w:val="21"/>
          <w:szCs w:val="22"/>
        </w:rPr>
        <w:t xml:space="preserve">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Times New Roman" w:hAnsi="Times New Roman" w:cs="Times New Roman"/>
          <w:bCs/>
          <w:sz w:val="21"/>
          <w:szCs w:val="22"/>
        </w:rPr>
      </w:pPr>
      <w:r>
        <w:rPr>
          <w:rFonts w:hint="eastAsia" w:ascii="Times New Roman" w:hAnsi="Times New Roman"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Times New Roman" w:hAnsi="Times New Roman"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Times New Roman" w:hAnsi="Times New Roman" w:cs="Times New Roman"/>
          <w:bCs/>
          <w:sz w:val="21"/>
          <w:szCs w:val="22"/>
        </w:rPr>
        <w:t xml:space="preserve">每提供一个得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pPr>
      <w:r/>
      <w:r/>
    </w:p>
    <w:p>
      <w:pPr>
        <w:ind w:left="0" w:firstLine="422"/>
        <w:spacing w:line="360" w:lineRule="auto"/>
        <w:rPr>
          <w:b/>
          <w:bCs/>
          <w:color w:val="000000"/>
          <w:sz w:val="21"/>
          <w:szCs w:val="21"/>
        </w:rPr>
      </w:pPr>
      <w:r>
        <w:rPr>
          <w:rFonts w:hint="eastAsia"/>
          <w:b/>
          <w:bCs/>
          <w:color w:val="000000"/>
          <w:sz w:val="21"/>
          <w:szCs w:val="21"/>
        </w:rPr>
        <w:t xml:space="preserve">二、评分标准：（适用于标段</w:t>
      </w:r>
      <w:r>
        <w:rPr>
          <w:rFonts w:hint="eastAsia"/>
          <w:b/>
          <w:bCs/>
          <w:color w:val="000000"/>
          <w:sz w:val="21"/>
          <w:szCs w:val="21"/>
        </w:rPr>
        <w:t xml:space="preserve">二</w:t>
      </w:r>
      <w:r>
        <w:rPr>
          <w:rFonts w:hint="eastAsia"/>
          <w:b/>
          <w:bCs/>
          <w:color w:val="000000"/>
          <w:sz w:val="21"/>
          <w:szCs w:val="21"/>
        </w:rPr>
        <w:t xml:space="preserve">）</w:t>
      </w:r>
      <w:r/>
    </w:p>
    <w:p>
      <w:pPr>
        <w:ind w:left="0" w:firstLine="422"/>
        <w:spacing w:line="360" w:lineRule="auto"/>
        <w:rPr>
          <w:rFonts w:ascii="宋体" w:hAnsi="宋体"/>
          <w:b/>
          <w:sz w:val="21"/>
          <w:szCs w:val="21"/>
        </w:rPr>
      </w:pPr>
      <w:r>
        <w:rPr>
          <w:rFonts w:hint="eastAsia" w:ascii="宋体" w:hAnsi="宋体"/>
          <w:b/>
          <w:bCs/>
          <w:sz w:val="21"/>
        </w:rPr>
        <w:t xml:space="preserve"> </w:t>
      </w: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30</w:t>
      </w:r>
      <w:r>
        <w:rPr>
          <w:rFonts w:hint="eastAsia" w:ascii="宋体" w:hAnsi="宋体"/>
          <w:sz w:val="21"/>
        </w:rPr>
        <w:t xml:space="preserve">％×100</w:t>
      </w:r>
      <w:r/>
    </w:p>
    <w:p>
      <w:pPr>
        <w:ind w:left="0" w:firstLine="422"/>
        <w:spacing w:line="360" w:lineRule="auto"/>
        <w:rPr>
          <w:rFonts w:ascii="宋体" w:hAnsi="宋体"/>
          <w:b/>
          <w:bCs/>
          <w:sz w:val="21"/>
        </w:rPr>
      </w:pPr>
      <w:r>
        <w:rPr>
          <w:rFonts w:hint="eastAsia" w:ascii="宋体" w:hAnsi="宋体"/>
          <w:b/>
          <w:bCs/>
          <w:sz w:val="21"/>
        </w:rPr>
        <w:t xml:space="preserve">（二）技术参数符合性：35分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w:t>
      </w:r>
      <w:r>
        <w:rPr>
          <w:rFonts w:hint="eastAsia" w:ascii="宋体" w:hAnsi="宋体"/>
          <w:sz w:val="21"/>
        </w:rPr>
        <w:t xml:space="preserve">核心参数：1</w:t>
      </w:r>
      <w:r>
        <w:rPr>
          <w:rFonts w:ascii="宋体" w:hAnsi="宋体"/>
          <w:sz w:val="21"/>
        </w:rPr>
        <w:t xml:space="preserve">8</w:t>
      </w:r>
      <w:r>
        <w:rPr>
          <w:rFonts w:hint="eastAsia" w:ascii="宋体" w:hAnsi="宋体"/>
          <w:sz w:val="21"/>
        </w:rPr>
        <w:t xml:space="preserve"> </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投标单位所投产品的各项技术指标需符合采购文件要求，其中核心参数共</w:t>
      </w:r>
      <w:r>
        <w:rPr>
          <w:rFonts w:ascii="宋体" w:hAnsi="宋体"/>
          <w:sz w:val="21"/>
        </w:rPr>
        <w:t xml:space="preserve">6</w:t>
      </w:r>
      <w:r>
        <w:rPr>
          <w:rFonts w:hint="eastAsia" w:ascii="宋体" w:hAnsi="宋体"/>
          <w:sz w:val="21"/>
        </w:rPr>
        <w:t xml:space="preserve">条</w:t>
      </w:r>
      <w:r>
        <w:rPr>
          <w:rFonts w:hint="eastAsia" w:ascii="宋体" w:hAnsi="宋体"/>
          <w:sz w:val="21"/>
        </w:rPr>
        <w:t xml:space="preserve">，每条</w:t>
      </w:r>
      <w:r>
        <w:rPr>
          <w:rFonts w:hint="eastAsia" w:ascii="宋体" w:hAnsi="宋体"/>
          <w:sz w:val="21"/>
        </w:rPr>
        <w:t xml:space="preserve">最高</w:t>
      </w:r>
      <w:r>
        <w:rPr>
          <w:rFonts w:hint="eastAsia" w:ascii="宋体" w:hAnsi="宋体"/>
          <w:sz w:val="21"/>
        </w:rPr>
        <w:t xml:space="preserve">3分</w:t>
      </w:r>
      <w:r>
        <w:rPr>
          <w:rFonts w:hint="eastAsia" w:ascii="宋体" w:hAnsi="宋体"/>
          <w:sz w:val="21"/>
        </w:rPr>
        <w:t xml:space="preserve">。本项最高得</w:t>
      </w:r>
      <w:r>
        <w:rPr>
          <w:rFonts w:ascii="宋体" w:hAnsi="宋体"/>
          <w:sz w:val="21"/>
        </w:rPr>
        <w:t xml:space="preserve">18</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磁场均匀度（典型值）（3分）</w:t>
      </w:r>
      <w:r/>
    </w:p>
    <w:p>
      <w:pPr>
        <w:ind w:left="0" w:firstLine="420"/>
        <w:spacing w:line="360" w:lineRule="auto"/>
        <w:rPr>
          <w:rFonts w:ascii="宋体" w:hAnsi="宋体"/>
          <w:sz w:val="21"/>
        </w:rPr>
      </w:pPr>
      <w:r>
        <w:rPr>
          <w:rFonts w:hint="eastAsia" w:ascii="宋体" w:hAnsi="宋体"/>
          <w:sz w:val="21"/>
        </w:rPr>
        <w:t xml:space="preserve">①</w:t>
      </w:r>
      <w:r>
        <w:rPr>
          <w:rFonts w:ascii="宋体" w:hAnsi="宋体"/>
          <w:sz w:val="21"/>
        </w:rPr>
        <w:t xml:space="preserve">10 cm DSV≤ 0.01 ppm；</w:t>
      </w:r>
      <w:r>
        <w:rPr>
          <w:rFonts w:hint="eastAsia" w:ascii="宋体" w:hAnsi="宋体"/>
          <w:sz w:val="21"/>
        </w:rPr>
        <w:t xml:space="preserve">②</w:t>
      </w:r>
      <w:r>
        <w:rPr>
          <w:rFonts w:ascii="宋体" w:hAnsi="宋体"/>
          <w:sz w:val="21"/>
        </w:rPr>
        <w:t xml:space="preserve">20 cm DSV≤ 0.034ppm；</w:t>
      </w:r>
      <w:r>
        <w:rPr>
          <w:rFonts w:hint="eastAsia" w:ascii="宋体" w:hAnsi="宋体"/>
          <w:sz w:val="21"/>
        </w:rPr>
        <w:t xml:space="preserve">③</w:t>
      </w:r>
      <w:r>
        <w:rPr>
          <w:rFonts w:ascii="宋体" w:hAnsi="宋体"/>
          <w:sz w:val="21"/>
        </w:rPr>
        <w:t xml:space="preserve">30 cm DSV≤ 0.1 ppm；</w:t>
      </w:r>
      <w:r>
        <w:rPr>
          <w:rFonts w:hint="eastAsia" w:ascii="宋体" w:hAnsi="宋体"/>
          <w:sz w:val="21"/>
        </w:rPr>
        <w:t xml:space="preserve">④</w:t>
      </w:r>
      <w:r>
        <w:rPr>
          <w:rFonts w:ascii="宋体" w:hAnsi="宋体"/>
          <w:sz w:val="21"/>
        </w:rPr>
        <w:t xml:space="preserve">40 cm DSV≤ 0.65 ppm；满足2项，得1分；满足3项，得2分；满足4项，得3分，本项最高得3分。</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图像重建速度（256×256矩阵,全FOV）（3分）</w:t>
      </w:r>
      <w:r/>
    </w:p>
    <w:p>
      <w:pPr>
        <w:ind w:left="0" w:firstLine="420"/>
        <w:spacing w:line="360" w:lineRule="auto"/>
        <w:rPr>
          <w:rFonts w:ascii="宋体" w:hAnsi="宋体"/>
          <w:sz w:val="21"/>
        </w:rPr>
      </w:pPr>
      <w:r>
        <w:rPr>
          <w:rFonts w:ascii="宋体" w:hAnsi="宋体"/>
          <w:sz w:val="21"/>
        </w:rPr>
        <w:t xml:space="preserve">10000幅/秒≤图像重建速度＜40000幅/秒，得1分；40000幅/秒≤图像重建速度＜50000幅/秒，得2分；图像重建速度≥50000幅/秒，得3分；本项最高得3分。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独立射频传输接收通道（非系统最大通道数，</w:t>
      </w:r>
      <w:r>
        <w:rPr>
          <w:rFonts w:ascii="宋体" w:hAnsi="宋体"/>
          <w:sz w:val="21"/>
        </w:rPr>
        <w:t xml:space="preserve">非所有</w:t>
      </w:r>
      <w:r>
        <w:rPr>
          <w:rFonts w:ascii="宋体" w:hAnsi="宋体"/>
          <w:sz w:val="21"/>
        </w:rPr>
        <w:t xml:space="preserve">线圈通道总和，非组合通道数）（3分）</w:t>
      </w:r>
      <w:r/>
    </w:p>
    <w:p>
      <w:pPr>
        <w:ind w:left="0" w:firstLine="420"/>
        <w:spacing w:line="360" w:lineRule="auto"/>
        <w:rPr>
          <w:rFonts w:ascii="宋体" w:hAnsi="宋体"/>
          <w:sz w:val="21"/>
        </w:rPr>
      </w:pPr>
      <w:r>
        <w:rPr>
          <w:rFonts w:ascii="宋体" w:hAnsi="宋体"/>
          <w:sz w:val="21"/>
        </w:rPr>
        <w:t xml:space="preserve">32通道≤独立射频传输通道＜64通道，得1分；64通道≤独立射频传输通道＜96通道，得2分；独立射频传输通道≥96通道，得3分；本项最高得3分。</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最大液氦容量（3分）</w:t>
      </w:r>
      <w:r/>
    </w:p>
    <w:p>
      <w:pPr>
        <w:ind w:left="0" w:firstLine="420"/>
        <w:spacing w:line="360" w:lineRule="auto"/>
        <w:rPr>
          <w:rFonts w:ascii="宋体" w:hAnsi="宋体"/>
          <w:sz w:val="21"/>
        </w:rPr>
      </w:pPr>
      <w:r>
        <w:rPr>
          <w:rFonts w:hint="eastAsia" w:ascii="宋体" w:hAnsi="宋体"/>
          <w:sz w:val="21"/>
        </w:rPr>
        <w:t xml:space="preserve">1200L＜最大液氦容量≤1500L，得1分；1050L＜最大液氦容量≤1200L，得2分；最大液氦容量≤1050L，得3分；本项最高得3分</w:t>
      </w:r>
      <w:r>
        <w:rPr>
          <w:rFonts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（5）</w:t>
      </w:r>
      <w:r>
        <w:rPr>
          <w:rFonts w:ascii="宋体" w:hAnsi="宋体"/>
          <w:sz w:val="21"/>
        </w:rPr>
        <w:t xml:space="preserve">配备的原厂线圈（3分）</w:t>
      </w:r>
      <w:r/>
    </w:p>
    <w:p>
      <w:pPr>
        <w:ind w:left="0" w:firstLine="420"/>
        <w:spacing w:line="360" w:lineRule="auto"/>
        <w:rPr>
          <w:rFonts w:ascii="宋体" w:hAnsi="宋体"/>
          <w:sz w:val="21"/>
        </w:rPr>
      </w:pPr>
      <w:r>
        <w:rPr>
          <w:rFonts w:ascii="宋体" w:hAnsi="宋体"/>
          <w:sz w:val="21"/>
        </w:rPr>
        <w:t xml:space="preserve">原厂头颈联合线圈≥20通道，原厂体部线圈（非组合脊柱等线圈通道）≥18通道，原厂脊柱线圈（非组合）≥24通道，原厂柔性多功能线圈，原厂乳腺线圈（3分）；满足3项，得1分；满足4项，得2分；满足5项，得3分；本项最高得3分。</w:t>
      </w:r>
      <w:r/>
    </w:p>
    <w:p>
      <w:pPr>
        <w:ind w:left="0" w:firstLine="420"/>
        <w:spacing w:line="360" w:lineRule="auto"/>
        <w:rPr>
          <w:rFonts w:ascii="宋体" w:hAnsi="宋体"/>
          <w:sz w:val="21"/>
        </w:rPr>
      </w:pPr>
      <w:r>
        <w:rPr>
          <w:rFonts w:hint="eastAsia" w:ascii="宋体" w:hAnsi="宋体"/>
          <w:sz w:val="21"/>
        </w:rPr>
        <w:t xml:space="preserve">（6）</w:t>
      </w:r>
      <w:r>
        <w:rPr>
          <w:rFonts w:ascii="宋体" w:hAnsi="宋体"/>
          <w:sz w:val="21"/>
        </w:rPr>
        <w:t xml:space="preserve">扫描</w:t>
      </w:r>
      <w:r>
        <w:rPr>
          <w:rFonts w:ascii="宋体" w:hAnsi="宋体"/>
          <w:sz w:val="21"/>
        </w:rPr>
        <w:t xml:space="preserve">床最大</w:t>
      </w:r>
      <w:r>
        <w:rPr>
          <w:rFonts w:ascii="宋体" w:hAnsi="宋体"/>
          <w:sz w:val="21"/>
        </w:rPr>
        <w:t xml:space="preserve">水平移动速度（3分）</w:t>
      </w:r>
      <w:r/>
    </w:p>
    <w:p>
      <w:pPr>
        <w:ind w:left="0" w:firstLine="420"/>
        <w:spacing w:line="360" w:lineRule="auto"/>
        <w:rPr>
          <w:rFonts w:ascii="宋体" w:hAnsi="宋体"/>
          <w:sz w:val="21"/>
        </w:rPr>
      </w:pPr>
      <w:r>
        <w:rPr>
          <w:rFonts w:ascii="宋体" w:hAnsi="宋体"/>
          <w:sz w:val="21"/>
        </w:rPr>
        <w:t xml:space="preserve">150mm/s≤扫描</w:t>
      </w:r>
      <w:r>
        <w:rPr>
          <w:rFonts w:ascii="宋体" w:hAnsi="宋体"/>
          <w:sz w:val="21"/>
        </w:rPr>
        <w:t xml:space="preserve">床最大</w:t>
      </w:r>
      <w:r>
        <w:rPr>
          <w:rFonts w:ascii="宋体" w:hAnsi="宋体"/>
          <w:sz w:val="21"/>
        </w:rPr>
        <w:t xml:space="preserve">水平移动速度＜200mm/s，得 1 分；200mm/s≤扫描</w:t>
      </w:r>
      <w:r>
        <w:rPr>
          <w:rFonts w:ascii="宋体" w:hAnsi="宋体"/>
          <w:sz w:val="21"/>
        </w:rPr>
        <w:t xml:space="preserve">床最大</w:t>
      </w:r>
      <w:r>
        <w:rPr>
          <w:rFonts w:ascii="宋体" w:hAnsi="宋体"/>
          <w:sz w:val="21"/>
        </w:rPr>
        <w:t xml:space="preserve">水平移动速度＜250mm/s，得 2分；扫描</w:t>
      </w:r>
      <w:r>
        <w:rPr>
          <w:rFonts w:ascii="宋体" w:hAnsi="宋体"/>
          <w:sz w:val="21"/>
        </w:rPr>
        <w:t xml:space="preserve">床最大</w:t>
      </w:r>
      <w:r>
        <w:rPr>
          <w:rFonts w:ascii="宋体" w:hAnsi="宋体"/>
          <w:sz w:val="21"/>
        </w:rPr>
        <w:t xml:space="preserve">水平移动速度≥250mm/s，得 3分；本项最高得3分。</w:t>
      </w:r>
      <w:r/>
    </w:p>
    <w:p>
      <w:pPr>
        <w:ind w:left="0" w:firstLine="420"/>
        <w:spacing w:line="360" w:lineRule="auto"/>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 普通参数：</w:t>
      </w:r>
      <w:r>
        <w:rPr>
          <w:rFonts w:ascii="宋体" w:hAnsi="宋体"/>
          <w:sz w:val="21"/>
          <w:szCs w:val="22"/>
        </w:rPr>
        <w:t xml:space="preserve">17</w:t>
      </w:r>
      <w:r>
        <w:rPr>
          <w:rFonts w:hint="eastAsia" w:ascii="宋体" w:hAnsi="宋体"/>
          <w:sz w:val="21"/>
          <w:szCs w:val="22"/>
        </w:rPr>
        <w:t xml:space="preserve">分</w:t>
      </w:r>
      <w:r>
        <w:rPr>
          <w:rFonts w:hint="eastAsia" w:ascii="宋体" w:hAnsi="宋体"/>
          <w:sz w:val="21"/>
        </w:rPr>
        <w:t xml:space="preserve"> </w:t>
      </w:r>
      <w:r>
        <w:rPr>
          <w:rFonts w:hint="eastAsia" w:ascii="宋体" w:hAnsi="宋体"/>
          <w:sz w:val="21"/>
          <w:szCs w:val="22"/>
        </w:rPr>
        <w:t xml:space="preserve"> </w:t>
      </w:r>
      <w:r>
        <w:rPr>
          <w:rFonts w:hint="eastAsia" w:ascii="宋体" w:hAnsi="宋体"/>
          <w:sz w:val="21"/>
          <w:szCs w:val="22"/>
        </w:rPr>
        <w:t xml:space="preserve"> </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17</w:t>
      </w:r>
      <w:r>
        <w:rPr>
          <w:rFonts w:hint="eastAsia" w:ascii="宋体" w:hAnsi="宋体"/>
          <w:sz w:val="21"/>
          <w:szCs w:val="22"/>
        </w:rPr>
        <w:t xml:space="preserve">条，若出现负偏离每</w:t>
      </w:r>
      <w:r>
        <w:rPr>
          <w:rFonts w:hint="eastAsia" w:ascii="宋体" w:hAnsi="宋体"/>
          <w:sz w:val="21"/>
          <w:szCs w:val="22"/>
        </w:rPr>
        <w:t xml:space="preserve">条</w:t>
      </w:r>
      <w:r>
        <w:rPr>
          <w:rFonts w:hint="eastAsia" w:ascii="宋体" w:hAnsi="宋体"/>
          <w:sz w:val="21"/>
          <w:szCs w:val="22"/>
        </w:rPr>
        <w:t xml:space="preserve">扣</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w:t>
      </w:r>
      <w:r>
        <w:rPr>
          <w:rFonts w:hint="eastAsia" w:ascii="宋体" w:hAnsi="宋体"/>
          <w:sz w:val="21"/>
          <w:szCs w:val="22"/>
        </w:rPr>
        <w:t xml:space="preserve">本项最高得</w:t>
      </w:r>
      <w:r>
        <w:rPr>
          <w:rFonts w:ascii="宋体" w:hAnsi="宋体"/>
          <w:sz w:val="21"/>
          <w:szCs w:val="22"/>
        </w:rPr>
        <w:t xml:space="preserve">17</w:t>
      </w:r>
      <w:r>
        <w:rPr>
          <w:rFonts w:hint="eastAsia" w:ascii="宋体" w:hAnsi="宋体"/>
          <w:sz w:val="21"/>
          <w:szCs w:val="22"/>
        </w:rPr>
        <w:t xml:space="preserve">分。</w:t>
      </w:r>
      <w:r/>
    </w:p>
    <w:p>
      <w:pPr>
        <w:ind w:left="0" w:firstLine="420"/>
        <w:spacing w:line="360" w:lineRule="auto"/>
        <w:rPr>
          <w:rFonts w:ascii="宋体" w:hAnsi="宋体"/>
          <w:b/>
          <w:sz w:val="21"/>
        </w:rPr>
      </w:pPr>
      <w:r>
        <w:rPr>
          <w:rFonts w:hint="eastAsia" w:ascii="宋体" w:hAnsi="宋体"/>
          <w:b/>
          <w:sz w:val="21"/>
        </w:rPr>
        <w:t xml:space="preserve">（注：（1）核心参数和普通参数需提供以下任意一种证明材料：1.具备CMA标识的</w:t>
      </w:r>
      <w:r>
        <w:rPr>
          <w:rFonts w:hint="eastAsia" w:ascii="宋体" w:hAnsi="宋体"/>
          <w:b/>
          <w:sz w:val="21"/>
        </w:rPr>
        <w:t xml:space="preserve">的</w:t>
      </w:r>
      <w:r>
        <w:rPr>
          <w:rFonts w:hint="eastAsia" w:ascii="宋体" w:hAnsi="宋体"/>
          <w:b/>
          <w:sz w:val="21"/>
        </w:rPr>
        <w:t xml:space="preserve">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图和链接，相关证明材料复印件并加盖投标单位公章；3.技术参数彩页或药监备案的说明书证明文件复印件并加盖投标单位公章。（2）核心参数和普通参数同时需在第三章附件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技术参数响应及偏离表中逐一响应并标明所在投标文件中的页码</w:t>
      </w:r>
      <w:r>
        <w:rPr>
          <w:rFonts w:hint="eastAsia" w:ascii="宋体" w:hAnsi="宋体"/>
          <w:b/>
          <w:sz w:val="21"/>
        </w:rPr>
        <w:t xml:space="preserve"> </w:t>
      </w:r>
      <w:r>
        <w:rPr>
          <w:rFonts w:hint="eastAsia" w:ascii="宋体" w:hAnsi="宋体"/>
          <w:b/>
          <w:sz w:val="21"/>
        </w:rPr>
        <w:t xml:space="preserve">(在偏离表填报时，技术参数正负偏离情况与证明材料不一致时，以证明材料为准)。以上材料未按要求提供或未提供视为负偏离，不得分。如因未标注页码导致可能不得分的情况，由供应商自行承担后果。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（三）安装实施方案：8分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（4）人员配置(包括不限于团队构成、专业人员资质等)；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p>
      <w:pPr>
        <w:ind w:left="0" w:firstLine="422"/>
        <w:spacing w:line="360" w:lineRule="auto"/>
        <w:rPr>
          <w:rFonts w:ascii="宋体" w:hAnsi="宋体"/>
          <w:b/>
          <w:bCs/>
          <w:sz w:val="21"/>
        </w:rPr>
      </w:pPr>
      <w:r>
        <w:rPr>
          <w:rFonts w:hint="eastAsia" w:ascii="宋体" w:hAnsi="宋体"/>
          <w:b/>
          <w:bCs/>
          <w:sz w:val="21"/>
        </w:rPr>
        <w:t xml:space="preserve">（四）售后服务：18分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szCs w:val="21"/>
        </w:rPr>
        <w:t xml:space="preserve">维</w:t>
      </w:r>
      <w:r>
        <w:rPr>
          <w:rFonts w:hint="eastAsia" w:ascii="宋体" w:hAnsi="宋体"/>
          <w:sz w:val="21"/>
          <w:szCs w:val="21"/>
        </w:rPr>
        <w:t xml:space="preserve">保收费</w:t>
      </w:r>
      <w:r>
        <w:rPr>
          <w:rFonts w:hint="eastAsia" w:ascii="宋体" w:hAnsi="宋体"/>
          <w:sz w:val="21"/>
          <w:szCs w:val="21"/>
        </w:rPr>
        <w:t xml:space="preserve">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w:t>
      </w:r>
      <w:r>
        <w:rPr>
          <w:rFonts w:hint="eastAsia" w:ascii="宋体" w:hAnsi="宋体"/>
          <w:sz w:val="21"/>
          <w:szCs w:val="21"/>
        </w:rPr>
        <w:t xml:space="preserve">保收费</w:t>
      </w:r>
      <w:r>
        <w:rPr>
          <w:rFonts w:hint="eastAsia" w:ascii="宋体" w:hAnsi="宋体"/>
          <w:sz w:val="21"/>
          <w:szCs w:val="21"/>
        </w:rPr>
        <w:t xml:space="preserve">及维保方案。</w:t>
      </w:r>
      <w:r/>
    </w:p>
    <w:p>
      <w:pPr>
        <w:ind w:left="0" w:firstLine="420"/>
        <w:spacing w:line="500" w:lineRule="exact"/>
        <w:rPr>
          <w:rFonts w:ascii="宋体" w:hAnsi="宋体"/>
          <w:sz w:val="21"/>
          <w:szCs w:val="21"/>
        </w:rPr>
      </w:pPr>
      <w:r>
        <w:rPr>
          <w:rFonts w:hint="eastAsia" w:ascii="宋体" w:hAnsi="宋体"/>
          <w:sz w:val="21"/>
          <w:szCs w:val="21"/>
        </w:rPr>
        <w:t xml:space="preserve">（1）维</w:t>
      </w:r>
      <w:r>
        <w:rPr>
          <w:rFonts w:hint="eastAsia" w:ascii="宋体" w:hAnsi="宋体"/>
          <w:sz w:val="21"/>
          <w:szCs w:val="21"/>
        </w:rPr>
        <w:t xml:space="preserve">保收费</w:t>
      </w:r>
      <w:r>
        <w:rPr>
          <w:rFonts w:hint="eastAsia" w:ascii="宋体" w:hAnsi="宋体"/>
          <w:sz w:val="21"/>
          <w:szCs w:val="21"/>
        </w:rPr>
        <w:t xml:space="preserve">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w:t>
      </w:r>
      <w:r>
        <w:rPr>
          <w:rFonts w:hint="eastAsia" w:ascii="宋体" w:hAnsi="宋体"/>
          <w:sz w:val="21"/>
          <w:szCs w:val="21"/>
        </w:rPr>
        <w:t xml:space="preserve">账情况</w:t>
      </w:r>
      <w:r>
        <w:rPr>
          <w:rFonts w:hint="eastAsia" w:ascii="宋体" w:hAnsi="宋体"/>
          <w:sz w:val="21"/>
          <w:szCs w:val="21"/>
        </w:rPr>
        <w:t xml:space="preserve">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Times New Roman" w:hAnsi="Times New Roman" w:cs="Times New Roman"/>
          <w:bCs/>
          <w:sz w:val="21"/>
          <w:szCs w:val="22"/>
        </w:rPr>
        <w:t xml:space="preserve">，五星级的得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分；四星级的得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分；三星级的得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w:t>
      </w:r>
      <w:r>
        <w:rPr>
          <w:rFonts w:hint="eastAsia" w:ascii="Times New Roman" w:hAnsi="Times New Roman" w:cs="Times New Roman"/>
          <w:b/>
          <w:bCs/>
          <w:sz w:val="21"/>
          <w:szCs w:val="22"/>
        </w:rPr>
        <w:t xml:space="preserve">监委官网查询</w:t>
      </w:r>
      <w:r>
        <w:rPr>
          <w:rFonts w:hint="eastAsia" w:ascii="Times New Roman" w:hAnsi="Times New Roman" w:cs="Times New Roman"/>
          <w:b/>
          <w:bCs/>
          <w:sz w:val="21"/>
          <w:szCs w:val="22"/>
        </w:rPr>
        <w:t xml:space="preserve">截图并加盖投标单位公章，未提供不得分。</w:t>
      </w:r>
      <w:r>
        <w:rPr>
          <w:rFonts w:ascii="Times New Roman" w:hAnsi="Times New Roman" w:cs="Times New Roman"/>
          <w:b/>
          <w:bCs/>
          <w:sz w:val="21"/>
          <w:szCs w:val="22"/>
        </w:rPr>
        <w:t xml:space="preserve">)</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投标单位或者投标产品生产企业具有有效期内的质量管理体系认证证书、环境管理体系认证证书、职业健康安全管理体系认证证书</w:t>
      </w:r>
      <w:r>
        <w:rPr>
          <w:rFonts w:ascii="Times New Roman" w:hAnsi="Times New Roman" w:cs="Times New Roman"/>
          <w:bCs/>
          <w:sz w:val="21"/>
          <w:szCs w:val="22"/>
        </w:rPr>
        <w:t xml:space="preserve">, </w:t>
      </w:r>
      <w:r>
        <w:rPr>
          <w:rFonts w:hint="eastAsia" w:ascii="Times New Roman" w:hAnsi="Times New Roman" w:cs="Times New Roman"/>
          <w:bCs/>
          <w:sz w:val="21"/>
          <w:szCs w:val="22"/>
        </w:rPr>
        <w:t xml:space="preserve">每提供一项得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w:t>
      </w:r>
      <w:r>
        <w:rPr>
          <w:rFonts w:hint="eastAsia" w:ascii="宋体" w:hAnsi="宋体"/>
          <w:b/>
          <w:bCs/>
          <w:sz w:val="21"/>
          <w:szCs w:val="22"/>
        </w:rPr>
        <w:t xml:space="preserve">监委官网查询</w:t>
      </w:r>
      <w:r>
        <w:rPr>
          <w:rFonts w:hint="eastAsia" w:ascii="宋体" w:hAnsi="宋体"/>
          <w:b/>
          <w:bCs/>
          <w:sz w:val="21"/>
          <w:szCs w:val="22"/>
        </w:rPr>
        <w:t xml:space="preserve">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Times New Roman" w:hAnsi="Times New Roman" w:cs="Times New Roman"/>
          <w:bCs/>
          <w:sz w:val="21"/>
          <w:szCs w:val="22"/>
        </w:rPr>
      </w:pPr>
      <w:r>
        <w:rPr>
          <w:rFonts w:hint="eastAsia" w:ascii="Times New Roman" w:hAnsi="Times New Roman"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Times New Roman" w:hAnsi="Times New Roman"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Times New Roman" w:hAnsi="Times New Roman" w:cs="Times New Roman"/>
          <w:bCs/>
          <w:sz w:val="21"/>
          <w:szCs w:val="22"/>
        </w:rPr>
        <w:t xml:space="preserve">每提供一个得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bookmarkStart w:id="118" w:name="_GoBack"/>
      <w:r/>
      <w:bookmarkEnd w:id="118"/>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D6D4FA-9BD6-4049-85D0-D79DB0D705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325</cp:revision>
  <dcterms:created xsi:type="dcterms:W3CDTF">2023-12-20T13:18:00Z</dcterms:created>
  <dcterms:modified xsi:type="dcterms:W3CDTF">2025-12-26T06:53:00Z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